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330D" w14:textId="6D680DA1" w:rsidR="00AB58ED" w:rsidRDefault="00AB58ED" w:rsidP="00164578">
      <w:pPr>
        <w:jc w:val="center"/>
        <w:rPr>
          <w:b/>
        </w:rPr>
      </w:pPr>
    </w:p>
    <w:p w14:paraId="019350B8" w14:textId="222EDA14" w:rsidR="00C64DA2" w:rsidRDefault="00A66196" w:rsidP="00164578">
      <w:pPr>
        <w:jc w:val="center"/>
      </w:pPr>
      <w:r w:rsidRPr="00A66196">
        <w:rPr>
          <w:noProof/>
        </w:rPr>
        <w:drawing>
          <wp:inline distT="0" distB="0" distL="0" distR="0" wp14:anchorId="018C845A" wp14:editId="4C375986">
            <wp:extent cx="5612130" cy="669544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51E7" w14:textId="77777777" w:rsidR="00C64DA2" w:rsidRDefault="00C64DA2" w:rsidP="00164578">
      <w:pPr>
        <w:jc w:val="center"/>
      </w:pPr>
    </w:p>
    <w:p w14:paraId="212EC118" w14:textId="77777777" w:rsidR="00C64DA2" w:rsidRDefault="00C64DA2" w:rsidP="00164578">
      <w:pPr>
        <w:jc w:val="center"/>
        <w:rPr>
          <w:b/>
        </w:rPr>
      </w:pPr>
    </w:p>
    <w:p w14:paraId="19B28136" w14:textId="4FE257EF" w:rsidR="00C64DA2" w:rsidRDefault="00C64DA2" w:rsidP="00164578">
      <w:pPr>
        <w:jc w:val="center"/>
        <w:rPr>
          <w:noProof/>
          <w:lang w:eastAsia="es-CO"/>
        </w:rPr>
      </w:pPr>
    </w:p>
    <w:p w14:paraId="39544CB5" w14:textId="77777777" w:rsidR="00CD26A4" w:rsidRDefault="00CD26A4" w:rsidP="00164578">
      <w:pPr>
        <w:jc w:val="center"/>
        <w:rPr>
          <w:noProof/>
          <w:lang w:eastAsia="es-CO"/>
        </w:rPr>
      </w:pPr>
    </w:p>
    <w:p w14:paraId="6462DB0E" w14:textId="59381802" w:rsidR="00CD26A4" w:rsidRDefault="00A66196" w:rsidP="00164578">
      <w:pPr>
        <w:jc w:val="center"/>
        <w:rPr>
          <w:b/>
        </w:rPr>
      </w:pPr>
      <w:r w:rsidRPr="00A66196">
        <w:rPr>
          <w:noProof/>
        </w:rPr>
        <w:lastRenderedPageBreak/>
        <w:drawing>
          <wp:inline distT="0" distB="0" distL="0" distR="0" wp14:anchorId="2416F977" wp14:editId="20E3AB87">
            <wp:extent cx="5181600" cy="6629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BB62" w14:textId="60049A75" w:rsidR="00C64DA2" w:rsidRDefault="00C64DA2" w:rsidP="00164578">
      <w:pPr>
        <w:jc w:val="center"/>
        <w:rPr>
          <w:noProof/>
          <w:lang w:eastAsia="es-CO"/>
        </w:rPr>
      </w:pPr>
    </w:p>
    <w:p w14:paraId="2BA656F8" w14:textId="57FDE6E2" w:rsidR="0027278D" w:rsidRDefault="0027278D" w:rsidP="00164578">
      <w:pPr>
        <w:jc w:val="center"/>
        <w:rPr>
          <w:b/>
        </w:rPr>
      </w:pPr>
    </w:p>
    <w:p w14:paraId="428F43FE" w14:textId="2D80BC09" w:rsidR="00A66196" w:rsidRDefault="00A66196" w:rsidP="00164578">
      <w:pPr>
        <w:jc w:val="center"/>
        <w:rPr>
          <w:b/>
        </w:rPr>
      </w:pPr>
    </w:p>
    <w:p w14:paraId="3EBA7FDC" w14:textId="77777777" w:rsidR="00A66196" w:rsidRDefault="00A66196" w:rsidP="00164578">
      <w:pPr>
        <w:jc w:val="center"/>
        <w:rPr>
          <w:b/>
        </w:rPr>
      </w:pPr>
    </w:p>
    <w:p w14:paraId="4008A117" w14:textId="00AF66DC" w:rsidR="003D5491" w:rsidRDefault="003D5491" w:rsidP="00164578">
      <w:pPr>
        <w:jc w:val="center"/>
        <w:rPr>
          <w:noProof/>
          <w:lang w:eastAsia="es-CO"/>
        </w:rPr>
      </w:pPr>
    </w:p>
    <w:p w14:paraId="17922069" w14:textId="3D0C1761" w:rsidR="00E82092" w:rsidRPr="00350DC6" w:rsidRDefault="00FE4FCD" w:rsidP="00164578">
      <w:pPr>
        <w:jc w:val="center"/>
        <w:rPr>
          <w:b/>
          <w:sz w:val="28"/>
        </w:rPr>
      </w:pPr>
      <w:r w:rsidRPr="00350DC6">
        <w:rPr>
          <w:b/>
          <w:sz w:val="28"/>
        </w:rPr>
        <w:lastRenderedPageBreak/>
        <w:t>A</w:t>
      </w:r>
      <w:r w:rsidR="00164578" w:rsidRPr="00350DC6">
        <w:rPr>
          <w:b/>
          <w:sz w:val="28"/>
        </w:rPr>
        <w:t xml:space="preserve">NALISIS BALANCE A </w:t>
      </w:r>
      <w:r w:rsidR="00CD26A4">
        <w:rPr>
          <w:b/>
          <w:sz w:val="28"/>
        </w:rPr>
        <w:t>SEPTIEMBRE</w:t>
      </w:r>
      <w:r w:rsidR="00164578" w:rsidRPr="00350DC6">
        <w:rPr>
          <w:b/>
          <w:sz w:val="28"/>
        </w:rPr>
        <w:t xml:space="preserve"> DE </w:t>
      </w:r>
      <w:r w:rsidR="00E9158B" w:rsidRPr="00350DC6">
        <w:rPr>
          <w:b/>
          <w:sz w:val="28"/>
        </w:rPr>
        <w:t>2022</w:t>
      </w:r>
    </w:p>
    <w:p w14:paraId="5BF2152A" w14:textId="77777777" w:rsidR="00164578" w:rsidRPr="00B26C67" w:rsidRDefault="00164578">
      <w:pPr>
        <w:rPr>
          <w:b/>
          <w:sz w:val="28"/>
        </w:rPr>
      </w:pPr>
      <w:r w:rsidRPr="00B26C67">
        <w:rPr>
          <w:b/>
          <w:sz w:val="28"/>
        </w:rPr>
        <w:t>ACTIVOS</w:t>
      </w:r>
    </w:p>
    <w:p w14:paraId="5F66CF9F" w14:textId="723A462B" w:rsidR="00B31C45" w:rsidRDefault="00B31C45" w:rsidP="00477471">
      <w:pPr>
        <w:jc w:val="both"/>
      </w:pPr>
      <w:r w:rsidRPr="00B31C45">
        <w:t xml:space="preserve">Al mes de </w:t>
      </w:r>
      <w:r w:rsidR="00CD26A4">
        <w:t>SEPTIEMBRE</w:t>
      </w:r>
      <w:r w:rsidR="00FD163E">
        <w:t xml:space="preserve"> </w:t>
      </w:r>
      <w:r>
        <w:t xml:space="preserve">de </w:t>
      </w:r>
      <w:r w:rsidR="00E9158B">
        <w:t>2022</w:t>
      </w:r>
      <w:r>
        <w:t xml:space="preserve"> se presenta un total de activos por valor de $</w:t>
      </w:r>
      <w:r w:rsidR="00FD163E">
        <w:t>5</w:t>
      </w:r>
      <w:r w:rsidR="00A46936">
        <w:t>4</w:t>
      </w:r>
      <w:r w:rsidR="00680774">
        <w:t>2</w:t>
      </w:r>
      <w:r w:rsidR="00FD163E">
        <w:t>.</w:t>
      </w:r>
      <w:r w:rsidR="008F0EF0">
        <w:t>896</w:t>
      </w:r>
      <w:r w:rsidR="00FD163E">
        <w:t>m</w:t>
      </w:r>
      <w:r w:rsidR="007502BD">
        <w:t>m</w:t>
      </w:r>
      <w:r w:rsidR="00DF6CC5">
        <w:t>,</w:t>
      </w:r>
      <w:r>
        <w:t xml:space="preserve"> con una variación de </w:t>
      </w:r>
      <w:r w:rsidR="00680774">
        <w:t>1</w:t>
      </w:r>
      <w:r w:rsidR="00E9158B">
        <w:t>.</w:t>
      </w:r>
      <w:r w:rsidR="00680774">
        <w:t>66</w:t>
      </w:r>
      <w:r>
        <w:t xml:space="preserve">% con respecto al año anterior y un incremento de </w:t>
      </w:r>
      <w:r w:rsidR="007C3770">
        <w:t>$</w:t>
      </w:r>
      <w:r w:rsidR="00680774">
        <w:t>8</w:t>
      </w:r>
      <w:r w:rsidR="00FD163E">
        <w:t>.</w:t>
      </w:r>
      <w:r w:rsidR="00680774">
        <w:t>8</w:t>
      </w:r>
      <w:r w:rsidR="008F0EF0">
        <w:t>69</w:t>
      </w:r>
      <w:r w:rsidR="00FD163E">
        <w:t>m</w:t>
      </w:r>
      <w:r w:rsidR="007502BD">
        <w:t>m</w:t>
      </w:r>
      <w:r w:rsidR="007C3770">
        <w:t>,</w:t>
      </w:r>
      <w:r w:rsidR="00B10DB7">
        <w:t xml:space="preserve"> </w:t>
      </w:r>
      <w:r w:rsidR="007C3770">
        <w:t xml:space="preserve">siendo las variaciones </w:t>
      </w:r>
      <w:r w:rsidR="00477471">
        <w:t>más</w:t>
      </w:r>
      <w:r w:rsidR="007C3770">
        <w:t xml:space="preserve"> significativas las siguientes:</w:t>
      </w:r>
    </w:p>
    <w:p w14:paraId="0637F0CA" w14:textId="0700FF2D" w:rsidR="00990532" w:rsidRDefault="00990532">
      <w:r>
        <w:rPr>
          <w:b/>
        </w:rPr>
        <w:t>ACTIVO CORRIENTE</w:t>
      </w:r>
      <w:r w:rsidR="0052071D">
        <w:rPr>
          <w:b/>
        </w:rPr>
        <w:t xml:space="preserve">: </w:t>
      </w:r>
      <w:r w:rsidR="005D1901" w:rsidRPr="005D1901">
        <w:t>disminuye en $</w:t>
      </w:r>
      <w:r w:rsidR="005A4FE5">
        <w:t>10</w:t>
      </w:r>
      <w:r w:rsidR="005D1901" w:rsidRPr="005D1901">
        <w:t>.</w:t>
      </w:r>
      <w:r w:rsidR="00A46936">
        <w:t>4</w:t>
      </w:r>
      <w:r w:rsidR="009F4D59">
        <w:t>80</w:t>
      </w:r>
      <w:r w:rsidR="005D1901" w:rsidRPr="005D1901">
        <w:t>mm</w:t>
      </w:r>
    </w:p>
    <w:p w14:paraId="3382C266" w14:textId="6A371326" w:rsidR="00A66196" w:rsidRDefault="00A66196">
      <w:r w:rsidRPr="00A66196">
        <w:rPr>
          <w:noProof/>
        </w:rPr>
        <w:drawing>
          <wp:inline distT="0" distB="0" distL="0" distR="0" wp14:anchorId="5557982E" wp14:editId="77F4B54A">
            <wp:extent cx="3781425" cy="9620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09AE" w14:textId="629CD70C" w:rsidR="004B3D2D" w:rsidRDefault="00A66196" w:rsidP="00DD5E82">
      <w:pPr>
        <w:jc w:val="both"/>
        <w:rPr>
          <w:b/>
        </w:rPr>
      </w:pPr>
      <w:r>
        <w:rPr>
          <w:noProof/>
        </w:rPr>
        <w:drawing>
          <wp:inline distT="0" distB="0" distL="0" distR="0" wp14:anchorId="35F2C7A5" wp14:editId="360AFC67">
            <wp:extent cx="4446270" cy="2571750"/>
            <wp:effectExtent l="19050" t="19050" r="11430" b="1905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31EA400" w14:textId="77777777" w:rsidR="00A66196" w:rsidRDefault="00A66196" w:rsidP="00DD5E82">
      <w:pPr>
        <w:jc w:val="both"/>
        <w:rPr>
          <w:b/>
        </w:rPr>
      </w:pPr>
    </w:p>
    <w:p w14:paraId="2A6A69AB" w14:textId="35DD5B24" w:rsidR="00DD5E82" w:rsidRDefault="005A4FE5" w:rsidP="00DD5E82">
      <w:pPr>
        <w:jc w:val="both"/>
      </w:pPr>
      <w:r>
        <w:rPr>
          <w:b/>
        </w:rPr>
        <w:t>EFECTIVO Y EQUIVALENTE A EFECTIVO</w:t>
      </w:r>
      <w:r w:rsidR="00DD5E82" w:rsidRPr="00A11BFE">
        <w:rPr>
          <w:b/>
        </w:rPr>
        <w:t xml:space="preserve">: </w:t>
      </w:r>
      <w:r w:rsidR="00DD5E82" w:rsidRPr="00A11BFE">
        <w:t>Presenta una disminución de $</w:t>
      </w:r>
      <w:r>
        <w:t>17</w:t>
      </w:r>
      <w:r w:rsidR="00DD5E82">
        <w:t>.</w:t>
      </w:r>
      <w:r>
        <w:t>516</w:t>
      </w:r>
      <w:r w:rsidR="00DD5E82" w:rsidRPr="00A11BFE">
        <w:t xml:space="preserve">mm representados así: </w:t>
      </w:r>
      <w:r w:rsidR="00DD5E82" w:rsidRPr="00435625">
        <w:t xml:space="preserve">decrecimiento en </w:t>
      </w:r>
      <w:r w:rsidRPr="00435625">
        <w:t>depósitos en instituciones financieras</w:t>
      </w:r>
      <w:r w:rsidR="00A46936" w:rsidRPr="00435625">
        <w:t xml:space="preserve"> </w:t>
      </w:r>
      <w:r w:rsidR="00DD5E82" w:rsidRPr="00435625">
        <w:t>por valor $</w:t>
      </w:r>
      <w:r w:rsidRPr="00435625">
        <w:t>2</w:t>
      </w:r>
      <w:r w:rsidR="00A46936" w:rsidRPr="00435625">
        <w:t>5</w:t>
      </w:r>
      <w:r w:rsidR="00DD5E82" w:rsidRPr="00435625">
        <w:t>.</w:t>
      </w:r>
      <w:r w:rsidRPr="00435625">
        <w:t>518</w:t>
      </w:r>
      <w:r w:rsidR="00DD5E82" w:rsidRPr="00435625">
        <w:t>mm</w:t>
      </w:r>
      <w:r w:rsidRPr="00435625">
        <w:t xml:space="preserve"> </w:t>
      </w:r>
      <w:r w:rsidR="003918C3">
        <w:t xml:space="preserve">por embargos registrados </w:t>
      </w:r>
      <w:r w:rsidRPr="00435625">
        <w:t>y aumento en CDT y efectivo restringido por valor de $7.998mm</w:t>
      </w:r>
      <w:r w:rsidR="00DD5E82" w:rsidRPr="00435625">
        <w:t>.</w:t>
      </w:r>
    </w:p>
    <w:p w14:paraId="00FC6F5F" w14:textId="37EC1A27" w:rsidR="00164578" w:rsidRDefault="00164578" w:rsidP="00164578">
      <w:pPr>
        <w:jc w:val="both"/>
      </w:pPr>
      <w:r w:rsidRPr="00A82266">
        <w:rPr>
          <w:b/>
        </w:rPr>
        <w:t>CUENTAS POR COBRAR</w:t>
      </w:r>
      <w:r>
        <w:t>: Presenta un</w:t>
      </w:r>
      <w:r w:rsidR="00A46936">
        <w:t xml:space="preserve"> d</w:t>
      </w:r>
      <w:r w:rsidR="00F271DA">
        <w:t>ecrecimiento</w:t>
      </w:r>
      <w:r>
        <w:t xml:space="preserve"> de $</w:t>
      </w:r>
      <w:r w:rsidR="00435625">
        <w:t>1</w:t>
      </w:r>
      <w:r w:rsidR="00A46936">
        <w:t>.</w:t>
      </w:r>
      <w:r w:rsidR="00435625">
        <w:t>682</w:t>
      </w:r>
      <w:r w:rsidR="00EB6571">
        <w:t>m</w:t>
      </w:r>
      <w:r w:rsidR="007502BD">
        <w:t>m</w:t>
      </w:r>
      <w:r>
        <w:t xml:space="preserve"> discriminado así:</w:t>
      </w:r>
      <w:r w:rsidR="000F76F4">
        <w:t xml:space="preserve"> </w:t>
      </w:r>
      <w:r w:rsidR="00F271DA">
        <w:t>disminución en cuentas por cobrar servicios públicos acueducto y alcantarillado por valor de $2.</w:t>
      </w:r>
      <w:r w:rsidR="00435625">
        <w:t>576</w:t>
      </w:r>
      <w:r w:rsidR="00F271DA">
        <w:t xml:space="preserve">mm, </w:t>
      </w:r>
      <w:r w:rsidR="008D4C88">
        <w:t>e</w:t>
      </w:r>
      <w:r w:rsidR="0053194F">
        <w:t xml:space="preserve">n otras cuentas por cobrar </w:t>
      </w:r>
      <w:r w:rsidR="003C5AC8">
        <w:t>por</w:t>
      </w:r>
      <w:r w:rsidR="0053194F">
        <w:t xml:space="preserve"> $</w:t>
      </w:r>
      <w:r w:rsidR="00435625">
        <w:t>1</w:t>
      </w:r>
      <w:r w:rsidR="00AF30E0">
        <w:t>.</w:t>
      </w:r>
      <w:r w:rsidR="00435625">
        <w:t>575</w:t>
      </w:r>
      <w:r w:rsidR="007A04C3">
        <w:t>mm</w:t>
      </w:r>
      <w:r w:rsidR="008D4C88">
        <w:t xml:space="preserve"> en anticipos por legalizar</w:t>
      </w:r>
      <w:r w:rsidR="00F271DA">
        <w:t xml:space="preserve"> y cuentas por cobrar convenios,</w:t>
      </w:r>
      <w:r w:rsidR="008D4C88" w:rsidRPr="008D4C88">
        <w:t xml:space="preserve"> </w:t>
      </w:r>
      <w:r w:rsidR="00F271DA">
        <w:t xml:space="preserve">disminución </w:t>
      </w:r>
      <w:r w:rsidR="00F271DA" w:rsidRPr="00433A1D">
        <w:t>en el deterioro de cartera por valor de $</w:t>
      </w:r>
      <w:r w:rsidR="00F271DA">
        <w:t>2.</w:t>
      </w:r>
      <w:r w:rsidR="00E5180D">
        <w:t>315</w:t>
      </w:r>
      <w:r w:rsidR="00F271DA">
        <w:t>mm, por efecto de la disminución en cuentas por cobrar acueducto, alcantarillado y otras cuentas por cobrar.</w:t>
      </w:r>
    </w:p>
    <w:p w14:paraId="276491D4" w14:textId="29B9D8DC" w:rsidR="005A4FE5" w:rsidRDefault="005A4FE5" w:rsidP="005A4FE5">
      <w:pPr>
        <w:jc w:val="both"/>
      </w:pPr>
      <w:r w:rsidRPr="00A11BFE">
        <w:rPr>
          <w:b/>
        </w:rPr>
        <w:t xml:space="preserve">OTROS ACTIVOS: </w:t>
      </w:r>
      <w:r w:rsidRPr="00A11BFE">
        <w:t>Presenta u</w:t>
      </w:r>
      <w:r w:rsidR="00E5180D">
        <w:t>n aumento</w:t>
      </w:r>
      <w:r w:rsidRPr="00A11BFE">
        <w:t xml:space="preserve"> de $</w:t>
      </w:r>
      <w:r w:rsidR="00E5180D">
        <w:t>8</w:t>
      </w:r>
      <w:r>
        <w:t>.</w:t>
      </w:r>
      <w:r w:rsidR="00E5180D">
        <w:t>844</w:t>
      </w:r>
      <w:r w:rsidRPr="00A11BFE">
        <w:t xml:space="preserve">mm representados así: </w:t>
      </w:r>
      <w:r w:rsidR="00E5180D">
        <w:t xml:space="preserve">incremento </w:t>
      </w:r>
      <w:r w:rsidR="003918C3" w:rsidRPr="00A11BFE">
        <w:t xml:space="preserve">en </w:t>
      </w:r>
      <w:r w:rsidR="003918C3">
        <w:t>depósitos</w:t>
      </w:r>
      <w:r w:rsidR="00E5180D">
        <w:t xml:space="preserve"> entregados embargos incluye traslado del efectivo por valor de $12.468mm, </w:t>
      </w:r>
      <w:r w:rsidR="003918C3">
        <w:t xml:space="preserve">disminución en </w:t>
      </w:r>
      <w:r w:rsidRPr="00A11BFE">
        <w:t xml:space="preserve">Anticipos y Avances </w:t>
      </w:r>
      <w:r>
        <w:t xml:space="preserve">para adquisición de bienes y servicios </w:t>
      </w:r>
      <w:r w:rsidRPr="00A11BFE">
        <w:t>por valor $</w:t>
      </w:r>
      <w:r w:rsidR="003918C3">
        <w:t>3.084</w:t>
      </w:r>
      <w:r>
        <w:t>mm</w:t>
      </w:r>
      <w:r w:rsidR="003918C3">
        <w:t xml:space="preserve"> y bienes pagados por anticipado estudios y proyectos por valor de $465mm.</w:t>
      </w:r>
    </w:p>
    <w:p w14:paraId="0C0FA2A6" w14:textId="770BD98D" w:rsidR="00164578" w:rsidRDefault="00E35F6E" w:rsidP="00EB422B">
      <w:pPr>
        <w:jc w:val="both"/>
        <w:rPr>
          <w:sz w:val="24"/>
        </w:rPr>
      </w:pPr>
      <w:r w:rsidRPr="0083176E">
        <w:rPr>
          <w:b/>
          <w:sz w:val="24"/>
        </w:rPr>
        <w:lastRenderedPageBreak/>
        <w:t>ACTIVO NO CORRIENTE</w:t>
      </w:r>
      <w:r w:rsidR="003B1895" w:rsidRPr="0083176E">
        <w:rPr>
          <w:b/>
          <w:sz w:val="24"/>
        </w:rPr>
        <w:t>:</w:t>
      </w:r>
      <w:r w:rsidR="00DD5E82">
        <w:rPr>
          <w:b/>
          <w:sz w:val="24"/>
        </w:rPr>
        <w:t xml:space="preserve"> </w:t>
      </w:r>
      <w:r w:rsidR="00DD5E82" w:rsidRPr="00CF74C9">
        <w:rPr>
          <w:sz w:val="24"/>
        </w:rPr>
        <w:t>se incrementa en $</w:t>
      </w:r>
      <w:r w:rsidR="001258A2">
        <w:rPr>
          <w:sz w:val="24"/>
        </w:rPr>
        <w:t>19</w:t>
      </w:r>
      <w:r w:rsidR="00DD5E82" w:rsidRPr="00CF74C9">
        <w:rPr>
          <w:sz w:val="24"/>
        </w:rPr>
        <w:t>.</w:t>
      </w:r>
      <w:r w:rsidR="001258A2">
        <w:rPr>
          <w:sz w:val="24"/>
        </w:rPr>
        <w:t>349</w:t>
      </w:r>
      <w:r w:rsidR="00DD5E82" w:rsidRPr="00CF74C9">
        <w:rPr>
          <w:sz w:val="24"/>
        </w:rPr>
        <w:t>mm.</w:t>
      </w:r>
    </w:p>
    <w:p w14:paraId="1CA5E605" w14:textId="77777777" w:rsidR="00A66196" w:rsidRDefault="00A66196" w:rsidP="00EB422B">
      <w:pPr>
        <w:jc w:val="both"/>
        <w:rPr>
          <w:sz w:val="24"/>
        </w:rPr>
      </w:pPr>
    </w:p>
    <w:p w14:paraId="3C793844" w14:textId="7075088B" w:rsidR="000226E3" w:rsidRDefault="004B3D2D" w:rsidP="00EB422B">
      <w:pPr>
        <w:jc w:val="both"/>
        <w:rPr>
          <w:sz w:val="24"/>
        </w:rPr>
      </w:pPr>
      <w:r w:rsidRPr="004B3D2D">
        <w:rPr>
          <w:noProof/>
          <w:lang w:eastAsia="es-CO"/>
        </w:rPr>
        <w:drawing>
          <wp:inline distT="0" distB="0" distL="0" distR="0" wp14:anchorId="29D6A754" wp14:editId="2B18C61D">
            <wp:extent cx="3781425" cy="9620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00C9" w14:textId="77777777" w:rsidR="004B3D2D" w:rsidRDefault="004B3D2D" w:rsidP="00EB422B">
      <w:pPr>
        <w:jc w:val="both"/>
        <w:rPr>
          <w:sz w:val="24"/>
        </w:rPr>
      </w:pPr>
    </w:p>
    <w:p w14:paraId="44E2A89A" w14:textId="75ED8E51" w:rsidR="004B3D2D" w:rsidRDefault="004B3D2D" w:rsidP="00EB422B">
      <w:pPr>
        <w:jc w:val="both"/>
        <w:rPr>
          <w:sz w:val="24"/>
        </w:rPr>
      </w:pPr>
      <w:r>
        <w:rPr>
          <w:noProof/>
          <w:lang w:eastAsia="es-CO"/>
        </w:rPr>
        <w:drawing>
          <wp:inline distT="0" distB="0" distL="0" distR="0" wp14:anchorId="3579BB34" wp14:editId="07A7AF8C">
            <wp:extent cx="4572000" cy="260985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B785C5" w14:textId="77777777" w:rsidR="000226E3" w:rsidRDefault="000226E3" w:rsidP="003B1895">
      <w:pPr>
        <w:jc w:val="both"/>
        <w:rPr>
          <w:b/>
        </w:rPr>
      </w:pPr>
    </w:p>
    <w:p w14:paraId="398178A7" w14:textId="3FA93447" w:rsidR="00E35F6E" w:rsidRPr="005E7C5C" w:rsidRDefault="00E35F6E" w:rsidP="003B1895">
      <w:pPr>
        <w:jc w:val="both"/>
      </w:pPr>
      <w:r w:rsidRPr="005E7C5C">
        <w:rPr>
          <w:b/>
        </w:rPr>
        <w:t>PROPIEDAD PLANTA Y EQUIPO:</w:t>
      </w:r>
      <w:r w:rsidRPr="005E7C5C">
        <w:t xml:space="preserve"> Presenta un incremento de $</w:t>
      </w:r>
      <w:r w:rsidR="006F0434" w:rsidRPr="005E7C5C">
        <w:t>2</w:t>
      </w:r>
      <w:r w:rsidR="001258A2">
        <w:t>2</w:t>
      </w:r>
      <w:r w:rsidR="00A9464D" w:rsidRPr="005E7C5C">
        <w:t>.</w:t>
      </w:r>
      <w:r w:rsidR="001258A2">
        <w:t>589</w:t>
      </w:r>
      <w:r w:rsidR="00A9464D" w:rsidRPr="005E7C5C">
        <w:t>mm</w:t>
      </w:r>
      <w:r w:rsidRPr="005E7C5C">
        <w:t xml:space="preserve">, representado en </w:t>
      </w:r>
      <w:r w:rsidR="001E6586">
        <w:t>aumento</w:t>
      </w:r>
      <w:r w:rsidR="00FE1D98" w:rsidRPr="005E7C5C">
        <w:t xml:space="preserve"> </w:t>
      </w:r>
      <w:r w:rsidR="001E6586">
        <w:t>de</w:t>
      </w:r>
      <w:r w:rsidR="00FE1D98" w:rsidRPr="005E7C5C">
        <w:t xml:space="preserve"> edificaciones por valor de $</w:t>
      </w:r>
      <w:r w:rsidR="00141836" w:rsidRPr="005E7C5C">
        <w:t>3</w:t>
      </w:r>
      <w:r w:rsidR="00FE1D98" w:rsidRPr="005E7C5C">
        <w:t>.</w:t>
      </w:r>
      <w:r w:rsidR="00E77C3B">
        <w:t>908</w:t>
      </w:r>
      <w:r w:rsidR="00FE1D98" w:rsidRPr="005E7C5C">
        <w:t xml:space="preserve">mm, </w:t>
      </w:r>
      <w:r w:rsidRPr="005E7C5C">
        <w:t>en redes líneas y cables por valor de $</w:t>
      </w:r>
      <w:r w:rsidR="00FE1D98" w:rsidRPr="005E7C5C">
        <w:t>1</w:t>
      </w:r>
      <w:r w:rsidR="00A37852">
        <w:t>5</w:t>
      </w:r>
      <w:r w:rsidR="006328F7" w:rsidRPr="005E7C5C">
        <w:t>.</w:t>
      </w:r>
      <w:r w:rsidR="00A37852">
        <w:t>924</w:t>
      </w:r>
      <w:r w:rsidR="006328F7" w:rsidRPr="005E7C5C">
        <w:t>mm</w:t>
      </w:r>
      <w:r w:rsidRPr="005E7C5C">
        <w:t xml:space="preserve">, </w:t>
      </w:r>
      <w:r w:rsidR="006328F7" w:rsidRPr="005E7C5C">
        <w:t>incremento en maquinaria y equipo por $</w:t>
      </w:r>
      <w:r w:rsidR="00FE1D98" w:rsidRPr="005E7C5C">
        <w:t>1</w:t>
      </w:r>
      <w:r w:rsidR="00E77C3B">
        <w:t>6</w:t>
      </w:r>
      <w:r w:rsidR="00FE1D98" w:rsidRPr="005E7C5C">
        <w:t>.</w:t>
      </w:r>
      <w:r w:rsidR="00A37852">
        <w:t>365</w:t>
      </w:r>
      <w:r w:rsidR="00965D29" w:rsidRPr="005E7C5C">
        <w:t xml:space="preserve">, </w:t>
      </w:r>
      <w:r w:rsidR="007F2CB5">
        <w:t xml:space="preserve">en terrenos por $1.245mm, </w:t>
      </w:r>
      <w:r w:rsidR="00965D29" w:rsidRPr="005E7C5C">
        <w:t>en equipos de cómputo por $4</w:t>
      </w:r>
      <w:r w:rsidR="001E6586">
        <w:t>39</w:t>
      </w:r>
      <w:r w:rsidR="00965D29" w:rsidRPr="005E7C5C">
        <w:t xml:space="preserve">mm, </w:t>
      </w:r>
      <w:r w:rsidR="006328F7" w:rsidRPr="005E7C5C">
        <w:t>e i</w:t>
      </w:r>
      <w:r w:rsidRPr="005E7C5C">
        <w:t>ncremento en la depreciación por $</w:t>
      </w:r>
      <w:r w:rsidR="00CD21FD" w:rsidRPr="005E7C5C">
        <w:t>7</w:t>
      </w:r>
      <w:r w:rsidR="008C350C" w:rsidRPr="005E7C5C">
        <w:t>.</w:t>
      </w:r>
      <w:r w:rsidR="00A37852">
        <w:t>941mm</w:t>
      </w:r>
      <w:r w:rsidR="00776FAD" w:rsidRPr="005E7C5C">
        <w:t>,</w:t>
      </w:r>
      <w:r w:rsidR="00756316" w:rsidRPr="005E7C5C">
        <w:t xml:space="preserve"> </w:t>
      </w:r>
      <w:r w:rsidR="00B813A7" w:rsidRPr="005E7C5C">
        <w:t xml:space="preserve">disminución </w:t>
      </w:r>
      <w:r w:rsidR="00756316" w:rsidRPr="005E7C5C">
        <w:t>en propiedad planta y equipo en tránsito por $</w:t>
      </w:r>
      <w:r w:rsidR="00A37852">
        <w:t>5</w:t>
      </w:r>
      <w:r w:rsidR="001E6586">
        <w:t>.</w:t>
      </w:r>
      <w:r w:rsidR="00A37852">
        <w:t>125</w:t>
      </w:r>
      <w:r w:rsidR="00756316" w:rsidRPr="005E7C5C">
        <w:t>mm</w:t>
      </w:r>
      <w:r w:rsidR="001E6586">
        <w:t>, en bienes muebles en bodega por $1.0</w:t>
      </w:r>
      <w:r w:rsidR="00A37852">
        <w:t>85</w:t>
      </w:r>
      <w:r w:rsidR="001E6586">
        <w:t>mm</w:t>
      </w:r>
      <w:r w:rsidR="00A37852">
        <w:t xml:space="preserve"> y en</w:t>
      </w:r>
      <w:r w:rsidR="0018380F" w:rsidRPr="005E7C5C">
        <w:t xml:space="preserve"> plantas, ductos por valor de $</w:t>
      </w:r>
      <w:r w:rsidR="00A37852">
        <w:t>1</w:t>
      </w:r>
      <w:r w:rsidR="0018380F" w:rsidRPr="005E7C5C">
        <w:t>.</w:t>
      </w:r>
      <w:r w:rsidR="00A37852">
        <w:t>536</w:t>
      </w:r>
      <w:r w:rsidR="0018380F" w:rsidRPr="005E7C5C">
        <w:t>mm</w:t>
      </w:r>
      <w:r w:rsidR="00317D09">
        <w:t>.</w:t>
      </w:r>
    </w:p>
    <w:p w14:paraId="5C2DFBB7" w14:textId="1519F09B" w:rsidR="003B1895" w:rsidRPr="00AA7931" w:rsidRDefault="003B1895" w:rsidP="003B1895">
      <w:pPr>
        <w:jc w:val="both"/>
      </w:pPr>
      <w:r w:rsidRPr="00AA7931">
        <w:rPr>
          <w:b/>
        </w:rPr>
        <w:t xml:space="preserve">RESERVA FINANCIERA ACTUARIAL: </w:t>
      </w:r>
      <w:r w:rsidRPr="00AA7931">
        <w:t>Presenta una disminución de $</w:t>
      </w:r>
      <w:r w:rsidR="00F31395">
        <w:t>2</w:t>
      </w:r>
      <w:r w:rsidR="008C350C" w:rsidRPr="00AA7931">
        <w:t>.</w:t>
      </w:r>
      <w:r w:rsidR="00F31395">
        <w:t>914</w:t>
      </w:r>
      <w:r w:rsidR="008C350C" w:rsidRPr="00AA7931">
        <w:t>mm</w:t>
      </w:r>
      <w:r w:rsidRPr="00AA7931">
        <w:t xml:space="preserve"> debido a los rendimientos negativos presentados </w:t>
      </w:r>
      <w:r w:rsidR="008C3CCB" w:rsidRPr="00AA7931">
        <w:t>desde el año 202</w:t>
      </w:r>
      <w:r w:rsidR="00BF5C3C" w:rsidRPr="00AA7931">
        <w:t>1</w:t>
      </w:r>
      <w:r w:rsidR="008C3CCB" w:rsidRPr="00AA7931">
        <w:t>,</w:t>
      </w:r>
      <w:r w:rsidRPr="00AA7931">
        <w:t xml:space="preserve"> al igual que los retiros para el pago de las pensiones.</w:t>
      </w:r>
    </w:p>
    <w:p w14:paraId="70A3A357" w14:textId="1DB0C9F7" w:rsidR="00A10501" w:rsidRDefault="00A10501" w:rsidP="00A10501">
      <w:pPr>
        <w:jc w:val="both"/>
      </w:pPr>
      <w:r w:rsidRPr="00BF5C3C">
        <w:rPr>
          <w:b/>
        </w:rPr>
        <w:t xml:space="preserve">OTROS ACTIVOS INTANGIBLES: </w:t>
      </w:r>
      <w:r w:rsidRPr="00BF5C3C">
        <w:t>Presenta una disminución de $</w:t>
      </w:r>
      <w:r w:rsidR="00CF74C9">
        <w:t>1</w:t>
      </w:r>
      <w:r w:rsidRPr="00BF5C3C">
        <w:t>.</w:t>
      </w:r>
      <w:r w:rsidR="00F31395">
        <w:t>189</w:t>
      </w:r>
      <w:r w:rsidRPr="00BF5C3C">
        <w:t xml:space="preserve">mm </w:t>
      </w:r>
      <w:r w:rsidR="00935DBF" w:rsidRPr="00BF5C3C">
        <w:t>por efecto de la amortización</w:t>
      </w:r>
      <w:r w:rsidRPr="00BF5C3C">
        <w:t xml:space="preserve"> </w:t>
      </w:r>
      <w:r w:rsidR="00935DBF" w:rsidRPr="00BF5C3C">
        <w:t>de los activos intangibles</w:t>
      </w:r>
      <w:r w:rsidRPr="00BF5C3C">
        <w:t>.</w:t>
      </w:r>
    </w:p>
    <w:p w14:paraId="0AC7D6AA" w14:textId="77777777" w:rsidR="009F4D59" w:rsidRDefault="009F4D59" w:rsidP="003B1895">
      <w:pPr>
        <w:jc w:val="both"/>
        <w:rPr>
          <w:b/>
          <w:sz w:val="28"/>
        </w:rPr>
      </w:pPr>
    </w:p>
    <w:p w14:paraId="4C1CD341" w14:textId="77777777" w:rsidR="009F4D59" w:rsidRDefault="009F4D59" w:rsidP="003B1895">
      <w:pPr>
        <w:jc w:val="both"/>
        <w:rPr>
          <w:b/>
          <w:sz w:val="28"/>
        </w:rPr>
      </w:pPr>
    </w:p>
    <w:p w14:paraId="43EF1C45" w14:textId="77777777" w:rsidR="009F4D59" w:rsidRDefault="009F4D59" w:rsidP="003B1895">
      <w:pPr>
        <w:jc w:val="both"/>
        <w:rPr>
          <w:b/>
          <w:sz w:val="28"/>
        </w:rPr>
      </w:pPr>
    </w:p>
    <w:p w14:paraId="406CBA1B" w14:textId="08E13D08" w:rsidR="003B1895" w:rsidRPr="00B26C67" w:rsidRDefault="003B1895" w:rsidP="003B1895">
      <w:pPr>
        <w:jc w:val="both"/>
        <w:rPr>
          <w:b/>
          <w:sz w:val="28"/>
        </w:rPr>
      </w:pPr>
      <w:r w:rsidRPr="00B26C67">
        <w:rPr>
          <w:b/>
          <w:sz w:val="28"/>
        </w:rPr>
        <w:lastRenderedPageBreak/>
        <w:t>PASIVOS</w:t>
      </w:r>
    </w:p>
    <w:p w14:paraId="262C6B96" w14:textId="4F0D37F0" w:rsidR="00477471" w:rsidRDefault="00477471" w:rsidP="003B1895">
      <w:pPr>
        <w:jc w:val="both"/>
      </w:pPr>
      <w:r w:rsidRPr="00477471">
        <w:t xml:space="preserve">Al </w:t>
      </w:r>
      <w:r>
        <w:t xml:space="preserve">mes de </w:t>
      </w:r>
      <w:r w:rsidR="00CD26A4">
        <w:t>SEPTIEMBRE</w:t>
      </w:r>
      <w:r>
        <w:t xml:space="preserve"> de </w:t>
      </w:r>
      <w:r w:rsidR="00E9158B">
        <w:t>2022</w:t>
      </w:r>
      <w:r w:rsidR="00A54982">
        <w:t>, presenta un</w:t>
      </w:r>
      <w:r>
        <w:t xml:space="preserve"> </w:t>
      </w:r>
      <w:r w:rsidR="00A54982">
        <w:t>incremento</w:t>
      </w:r>
      <w:r>
        <w:t xml:space="preserve"> del </w:t>
      </w:r>
      <w:r w:rsidR="00F31395">
        <w:t>2</w:t>
      </w:r>
      <w:r w:rsidR="008C350C">
        <w:t>.</w:t>
      </w:r>
      <w:r w:rsidR="00F31395">
        <w:t>57</w:t>
      </w:r>
      <w:r w:rsidR="008C350C">
        <w:t>%</w:t>
      </w:r>
      <w:r>
        <w:t xml:space="preserve"> por valor de $</w:t>
      </w:r>
      <w:r w:rsidR="00CF74C9">
        <w:t>3</w:t>
      </w:r>
      <w:r w:rsidR="008C350C">
        <w:t>.</w:t>
      </w:r>
      <w:r w:rsidR="00F31395">
        <w:t>80</w:t>
      </w:r>
      <w:r w:rsidR="00CF74C9">
        <w:t>3</w:t>
      </w:r>
      <w:r w:rsidR="008C350C">
        <w:t>mm</w:t>
      </w:r>
      <w:r>
        <w:t>, siendo las principales variaciones</w:t>
      </w:r>
      <w:r w:rsidR="008C350C">
        <w:t>.</w:t>
      </w:r>
    </w:p>
    <w:p w14:paraId="4927D3AB" w14:textId="77777777" w:rsidR="00F31395" w:rsidRDefault="00F31395" w:rsidP="003B1895">
      <w:pPr>
        <w:jc w:val="both"/>
        <w:rPr>
          <w:b/>
          <w:sz w:val="24"/>
        </w:rPr>
      </w:pPr>
    </w:p>
    <w:p w14:paraId="4BA573D0" w14:textId="051FDFB1" w:rsidR="008C350C" w:rsidRDefault="008C350C" w:rsidP="003B1895">
      <w:pPr>
        <w:jc w:val="both"/>
        <w:rPr>
          <w:sz w:val="24"/>
        </w:rPr>
      </w:pPr>
      <w:r w:rsidRPr="002B5528">
        <w:rPr>
          <w:b/>
          <w:sz w:val="24"/>
        </w:rPr>
        <w:t>PASIVO CORRIENTE:</w:t>
      </w:r>
      <w:r w:rsidR="00BF5C3C" w:rsidRPr="002B5528">
        <w:rPr>
          <w:b/>
          <w:sz w:val="24"/>
        </w:rPr>
        <w:t xml:space="preserve"> </w:t>
      </w:r>
      <w:r w:rsidR="00BF5C3C" w:rsidRPr="002B5528">
        <w:rPr>
          <w:sz w:val="24"/>
        </w:rPr>
        <w:t>aumenta en $</w:t>
      </w:r>
      <w:r w:rsidR="00F31395">
        <w:rPr>
          <w:sz w:val="24"/>
        </w:rPr>
        <w:t>2</w:t>
      </w:r>
      <w:r w:rsidR="00BF5C3C" w:rsidRPr="002B5528">
        <w:rPr>
          <w:sz w:val="24"/>
        </w:rPr>
        <w:t>.</w:t>
      </w:r>
      <w:r w:rsidR="00F31395">
        <w:rPr>
          <w:sz w:val="24"/>
        </w:rPr>
        <w:t>802</w:t>
      </w:r>
      <w:r w:rsidR="00BF5C3C" w:rsidRPr="002B5528">
        <w:rPr>
          <w:sz w:val="24"/>
        </w:rPr>
        <w:t>mm.</w:t>
      </w:r>
    </w:p>
    <w:p w14:paraId="32D52AB8" w14:textId="77777777" w:rsidR="009F4D59" w:rsidRDefault="009F4D59" w:rsidP="003B1895">
      <w:pPr>
        <w:jc w:val="both"/>
        <w:rPr>
          <w:sz w:val="24"/>
        </w:rPr>
      </w:pPr>
    </w:p>
    <w:p w14:paraId="5A801AE0" w14:textId="36D4AF22" w:rsidR="00A66196" w:rsidRDefault="00A66196" w:rsidP="003B1895">
      <w:pPr>
        <w:jc w:val="both"/>
        <w:rPr>
          <w:sz w:val="24"/>
        </w:rPr>
      </w:pPr>
      <w:r w:rsidRPr="00A66196">
        <w:rPr>
          <w:noProof/>
        </w:rPr>
        <w:drawing>
          <wp:inline distT="0" distB="0" distL="0" distR="0" wp14:anchorId="4AC1B332" wp14:editId="48038256">
            <wp:extent cx="3781425" cy="11525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8079" w14:textId="77777777" w:rsidR="009F4D59" w:rsidRDefault="009F4D59" w:rsidP="003B1895">
      <w:pPr>
        <w:jc w:val="both"/>
        <w:rPr>
          <w:sz w:val="24"/>
        </w:rPr>
      </w:pPr>
    </w:p>
    <w:p w14:paraId="29A6B40B" w14:textId="500EFD4E" w:rsidR="0035013D" w:rsidRDefault="00A66196" w:rsidP="0035013D">
      <w:pPr>
        <w:jc w:val="both"/>
        <w:rPr>
          <w:b/>
        </w:rPr>
      </w:pPr>
      <w:r>
        <w:rPr>
          <w:noProof/>
        </w:rPr>
        <w:drawing>
          <wp:inline distT="0" distB="0" distL="0" distR="0" wp14:anchorId="6A187592" wp14:editId="4A506081">
            <wp:extent cx="4446270" cy="2619375"/>
            <wp:effectExtent l="19050" t="19050" r="1143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17FD08" w14:textId="77777777" w:rsidR="00A66196" w:rsidRDefault="00A66196" w:rsidP="0035013D">
      <w:pPr>
        <w:jc w:val="both"/>
        <w:rPr>
          <w:b/>
        </w:rPr>
      </w:pPr>
    </w:p>
    <w:p w14:paraId="3E003965" w14:textId="540F164B" w:rsidR="0035013D" w:rsidRDefault="0035013D" w:rsidP="0035013D">
      <w:pPr>
        <w:jc w:val="both"/>
      </w:pPr>
      <w:r w:rsidRPr="000B3C3A">
        <w:rPr>
          <w:b/>
        </w:rPr>
        <w:t>PASIVOS</w:t>
      </w:r>
      <w:r>
        <w:rPr>
          <w:b/>
        </w:rPr>
        <w:t xml:space="preserve"> ESTIMADOS</w:t>
      </w:r>
      <w:r>
        <w:t xml:space="preserve">: </w:t>
      </w:r>
      <w:r w:rsidRPr="00773C17">
        <w:t>Presenta incremento de $</w:t>
      </w:r>
      <w:r>
        <w:t>5.766</w:t>
      </w:r>
      <w:r w:rsidRPr="00773C17">
        <w:t>mm</w:t>
      </w:r>
      <w:r>
        <w:t>, correspond</w:t>
      </w:r>
      <w:r w:rsidRPr="00773C17">
        <w:t>e a</w:t>
      </w:r>
      <w:r>
        <w:t>l</w:t>
      </w:r>
      <w:r w:rsidRPr="00773C17">
        <w:t xml:space="preserve"> aumento en litigios y demandas por valor de $4.</w:t>
      </w:r>
      <w:r w:rsidRPr="00A469A5">
        <w:t xml:space="preserve">173mm y en </w:t>
      </w:r>
      <w:r>
        <w:t xml:space="preserve">provisión diversas </w:t>
      </w:r>
      <w:r w:rsidRPr="00A469A5">
        <w:t>por impuestos</w:t>
      </w:r>
      <w:r>
        <w:t xml:space="preserve"> y pensión cálculo actuarial</w:t>
      </w:r>
      <w:r w:rsidRPr="00A469A5">
        <w:t xml:space="preserve"> $</w:t>
      </w:r>
      <w:r>
        <w:t>1.593</w:t>
      </w:r>
      <w:r w:rsidRPr="00A469A5">
        <w:t>mm.</w:t>
      </w:r>
    </w:p>
    <w:p w14:paraId="01920B92" w14:textId="5DA9D30B" w:rsidR="00BE7EE2" w:rsidRPr="00A72165" w:rsidRDefault="00BE7EE2" w:rsidP="00BE7EE2">
      <w:pPr>
        <w:jc w:val="both"/>
      </w:pPr>
      <w:r w:rsidRPr="00A72165">
        <w:rPr>
          <w:b/>
        </w:rPr>
        <w:t xml:space="preserve">CUENTAS POR PAGAR: </w:t>
      </w:r>
      <w:r w:rsidRPr="00A72165">
        <w:t>Presenta un</w:t>
      </w:r>
      <w:r w:rsidR="0035013D">
        <w:t xml:space="preserve"> decrecimiento</w:t>
      </w:r>
      <w:r w:rsidRPr="00A72165">
        <w:t xml:space="preserve"> de $</w:t>
      </w:r>
      <w:r w:rsidR="0035013D">
        <w:t>1</w:t>
      </w:r>
      <w:r w:rsidRPr="00A72165">
        <w:t>.</w:t>
      </w:r>
      <w:r>
        <w:t>0</w:t>
      </w:r>
      <w:r w:rsidR="0035013D">
        <w:t>92</w:t>
      </w:r>
      <w:r w:rsidRPr="00A72165">
        <w:t xml:space="preserve">mm discriminados así: </w:t>
      </w:r>
      <w:r w:rsidR="0035013D">
        <w:t>disminución</w:t>
      </w:r>
      <w:r w:rsidRPr="00A72165">
        <w:t xml:space="preserve"> en adquisición de bienes y servicios por $</w:t>
      </w:r>
      <w:r w:rsidR="0035013D">
        <w:t>1</w:t>
      </w:r>
      <w:r w:rsidRPr="00A72165">
        <w:t>.</w:t>
      </w:r>
      <w:r w:rsidR="0035013D">
        <w:t>081</w:t>
      </w:r>
      <w:r w:rsidRPr="00A72165">
        <w:t>mm</w:t>
      </w:r>
      <w:r w:rsidR="0035013D">
        <w:t xml:space="preserve"> y demás</w:t>
      </w:r>
      <w:r w:rsidR="00E97523" w:rsidRPr="00A72165">
        <w:t xml:space="preserve"> cuentas por pagar por valor de $</w:t>
      </w:r>
      <w:r w:rsidR="0035013D">
        <w:t>10</w:t>
      </w:r>
      <w:r w:rsidR="00E97523" w:rsidRPr="00A72165">
        <w:t>mm</w:t>
      </w:r>
      <w:r w:rsidR="00E97523">
        <w:t xml:space="preserve"> </w:t>
      </w:r>
      <w:r w:rsidR="0035013D">
        <w:t>como recaudos a favor de terceros, laudos arbitrales y otras cuentas por pagar</w:t>
      </w:r>
      <w:r w:rsidRPr="00A72165">
        <w:t>.</w:t>
      </w:r>
    </w:p>
    <w:p w14:paraId="5AD299CF" w14:textId="5C5DB9E9" w:rsidR="00BE7EE2" w:rsidRDefault="008F170A" w:rsidP="003B1895">
      <w:pPr>
        <w:jc w:val="both"/>
        <w:rPr>
          <w:b/>
          <w:sz w:val="28"/>
        </w:rPr>
      </w:pPr>
      <w:r>
        <w:rPr>
          <w:b/>
        </w:rPr>
        <w:t>BENEFICIOS A EMPLEADOS A CORTO PLAZO</w:t>
      </w:r>
      <w:r w:rsidRPr="00A72165">
        <w:rPr>
          <w:b/>
        </w:rPr>
        <w:t xml:space="preserve">: </w:t>
      </w:r>
      <w:r w:rsidRPr="00A72165">
        <w:t>Presenta un</w:t>
      </w:r>
      <w:r>
        <w:t>a disminución</w:t>
      </w:r>
      <w:r w:rsidRPr="00A72165">
        <w:t xml:space="preserve"> de $</w:t>
      </w:r>
      <w:r>
        <w:t>1</w:t>
      </w:r>
      <w:r w:rsidRPr="00A72165">
        <w:t>.</w:t>
      </w:r>
      <w:r>
        <w:t>194</w:t>
      </w:r>
      <w:r w:rsidRPr="00A72165">
        <w:t xml:space="preserve">mm discriminados así: </w:t>
      </w:r>
      <w:r>
        <w:t>disminución</w:t>
      </w:r>
      <w:r w:rsidRPr="00A72165">
        <w:t xml:space="preserve"> en</w:t>
      </w:r>
      <w:r>
        <w:t xml:space="preserve"> nómina por pagar por valor de $729mm, vacaciones y prima de vacaciones por valor de $186mm y bonificaciones por valor de $246mm.</w:t>
      </w:r>
    </w:p>
    <w:p w14:paraId="7762AC43" w14:textId="3B396B5D" w:rsidR="00454A51" w:rsidRDefault="00454A51" w:rsidP="003B1895">
      <w:pPr>
        <w:jc w:val="both"/>
        <w:rPr>
          <w:sz w:val="24"/>
        </w:rPr>
      </w:pPr>
      <w:r w:rsidRPr="00A469A5">
        <w:rPr>
          <w:b/>
          <w:sz w:val="28"/>
        </w:rPr>
        <w:lastRenderedPageBreak/>
        <w:t>PASIVOS NO CORRIENTES</w:t>
      </w:r>
      <w:r w:rsidRPr="00BF5C3C">
        <w:rPr>
          <w:sz w:val="24"/>
        </w:rPr>
        <w:t>:</w:t>
      </w:r>
      <w:r w:rsidR="00BF5C3C" w:rsidRPr="00BF5C3C">
        <w:rPr>
          <w:sz w:val="24"/>
        </w:rPr>
        <w:t xml:space="preserve"> incrementa en $</w:t>
      </w:r>
      <w:r w:rsidR="008F170A">
        <w:rPr>
          <w:sz w:val="24"/>
        </w:rPr>
        <w:t>1</w:t>
      </w:r>
      <w:r w:rsidR="00BF5C3C" w:rsidRPr="00BF5C3C">
        <w:rPr>
          <w:sz w:val="24"/>
        </w:rPr>
        <w:t>.</w:t>
      </w:r>
      <w:r w:rsidR="008F170A">
        <w:rPr>
          <w:sz w:val="24"/>
        </w:rPr>
        <w:t>001</w:t>
      </w:r>
      <w:r w:rsidR="00BF5C3C" w:rsidRPr="00BF5C3C">
        <w:rPr>
          <w:sz w:val="24"/>
        </w:rPr>
        <w:t>mm.</w:t>
      </w:r>
    </w:p>
    <w:p w14:paraId="6A9B4195" w14:textId="77777777" w:rsidR="00E6157A" w:rsidRDefault="00E6157A" w:rsidP="003B1895">
      <w:pPr>
        <w:jc w:val="both"/>
        <w:rPr>
          <w:sz w:val="24"/>
        </w:rPr>
      </w:pPr>
    </w:p>
    <w:p w14:paraId="7E5E2FDD" w14:textId="1F0AC14E" w:rsidR="004B3D2D" w:rsidRDefault="004B3D2D" w:rsidP="003B1895">
      <w:pPr>
        <w:jc w:val="both"/>
        <w:rPr>
          <w:sz w:val="24"/>
        </w:rPr>
      </w:pPr>
      <w:r w:rsidRPr="004B3D2D">
        <w:rPr>
          <w:noProof/>
          <w:lang w:eastAsia="es-CO"/>
        </w:rPr>
        <w:drawing>
          <wp:inline distT="0" distB="0" distL="0" distR="0" wp14:anchorId="5365FC2D" wp14:editId="71427EE3">
            <wp:extent cx="3781425" cy="11239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561D" w14:textId="77777777" w:rsidR="004B3D2D" w:rsidRDefault="004B3D2D" w:rsidP="003B1895">
      <w:pPr>
        <w:jc w:val="both"/>
        <w:rPr>
          <w:sz w:val="24"/>
        </w:rPr>
      </w:pPr>
    </w:p>
    <w:p w14:paraId="7C642B4A" w14:textId="504387E3" w:rsidR="002B5528" w:rsidRDefault="004B3D2D" w:rsidP="002B5528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 wp14:anchorId="49C0DE37" wp14:editId="72F14E53">
            <wp:extent cx="4572000" cy="26289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A6841B" w14:textId="77777777" w:rsidR="004B3D2D" w:rsidRDefault="004B3D2D" w:rsidP="002B5528">
      <w:pPr>
        <w:jc w:val="both"/>
        <w:rPr>
          <w:b/>
        </w:rPr>
      </w:pPr>
    </w:p>
    <w:p w14:paraId="6591DE67" w14:textId="2F545AFD" w:rsidR="003B1895" w:rsidRDefault="003B1895" w:rsidP="003B1895">
      <w:pPr>
        <w:jc w:val="both"/>
      </w:pPr>
      <w:r w:rsidRPr="00A04A95">
        <w:rPr>
          <w:b/>
        </w:rPr>
        <w:t>PRESTAMOS POR PAGAR:</w:t>
      </w:r>
      <w:r>
        <w:rPr>
          <w:b/>
        </w:rPr>
        <w:t xml:space="preserve"> </w:t>
      </w:r>
      <w:r>
        <w:t>Presenta un incremento de $</w:t>
      </w:r>
      <w:r w:rsidR="002B5528">
        <w:t>3</w:t>
      </w:r>
      <w:r w:rsidR="00431D8F">
        <w:t>.</w:t>
      </w:r>
      <w:r w:rsidR="002B5528">
        <w:t>824</w:t>
      </w:r>
      <w:r w:rsidR="00431D8F">
        <w:t>mm</w:t>
      </w:r>
      <w:r>
        <w:t xml:space="preserve"> correspondient</w:t>
      </w:r>
      <w:r w:rsidR="00AB38F2">
        <w:t>e a créditos otorgados para inversión</w:t>
      </w:r>
      <w:r w:rsidR="00A14EFB">
        <w:t>.</w:t>
      </w:r>
    </w:p>
    <w:p w14:paraId="40518EEA" w14:textId="77777777" w:rsidR="00671553" w:rsidRDefault="00671553" w:rsidP="00671553">
      <w:pPr>
        <w:jc w:val="both"/>
      </w:pPr>
      <w:r w:rsidRPr="00A14EFB">
        <w:rPr>
          <w:b/>
        </w:rPr>
        <w:t>IMPUESTO DIFERIDO</w:t>
      </w:r>
      <w:r>
        <w:t xml:space="preserve">: Presenta un incremento de $6.505mm </w:t>
      </w:r>
      <w:r w:rsidRPr="0077206F">
        <w:t>producto de la diferencia entre los saldos fiscales para declaración de renta y los saldos contables.</w:t>
      </w:r>
    </w:p>
    <w:p w14:paraId="3D40FEE0" w14:textId="3DD0C22F" w:rsidR="00523266" w:rsidRDefault="003B1895" w:rsidP="003B1895">
      <w:pPr>
        <w:jc w:val="both"/>
      </w:pPr>
      <w:r w:rsidRPr="00027861">
        <w:rPr>
          <w:b/>
        </w:rPr>
        <w:t>OTROS PASIVOS CMI</w:t>
      </w:r>
      <w:r>
        <w:rPr>
          <w:b/>
        </w:rPr>
        <w:t>:</w:t>
      </w:r>
      <w:r>
        <w:t xml:space="preserve"> Presenta una disminución de $</w:t>
      </w:r>
      <w:r w:rsidR="00E6157A">
        <w:t>7</w:t>
      </w:r>
      <w:r w:rsidR="00431D8F">
        <w:t>.</w:t>
      </w:r>
      <w:r w:rsidR="00E6157A">
        <w:t>695</w:t>
      </w:r>
      <w:r w:rsidR="00431D8F">
        <w:t>mm</w:t>
      </w:r>
      <w:r w:rsidR="008030AE">
        <w:t>,</w:t>
      </w:r>
      <w:r>
        <w:t xml:space="preserve"> correspondiente a tras</w:t>
      </w:r>
      <w:r w:rsidR="008030AE">
        <w:t xml:space="preserve">lados </w:t>
      </w:r>
      <w:r w:rsidR="00A14EFB">
        <w:t xml:space="preserve">del pasivo </w:t>
      </w:r>
      <w:r w:rsidR="00AB38F2">
        <w:t xml:space="preserve">diferido </w:t>
      </w:r>
      <w:r w:rsidR="00A14EFB">
        <w:t>al</w:t>
      </w:r>
      <w:r w:rsidR="008030AE">
        <w:t xml:space="preserve"> ingreso</w:t>
      </w:r>
      <w:r>
        <w:t>,</w:t>
      </w:r>
      <w:r w:rsidR="00A14EFB">
        <w:t xml:space="preserve"> de acuerdo a las obras ejecutadas </w:t>
      </w:r>
      <w:r w:rsidR="00FF5E42">
        <w:t>con los recursos del</w:t>
      </w:r>
      <w:r w:rsidR="00A14EFB">
        <w:t xml:space="preserve"> CMI POIR</w:t>
      </w:r>
      <w:r w:rsidR="00191A19">
        <w:t>.</w:t>
      </w:r>
    </w:p>
    <w:p w14:paraId="0706CDA2" w14:textId="5BBC8731" w:rsidR="00E6157A" w:rsidRDefault="00E6157A" w:rsidP="00E6157A">
      <w:pPr>
        <w:jc w:val="both"/>
      </w:pPr>
      <w:r>
        <w:rPr>
          <w:b/>
        </w:rPr>
        <w:t>BENEFICIOS A EMPLEADOS A LARGO PLAZO:</w:t>
      </w:r>
      <w:r>
        <w:t xml:space="preserve"> Presenta una disminución de $1.633mm, correspondiente a pago de pensiones de jubilación patronales.</w:t>
      </w:r>
    </w:p>
    <w:p w14:paraId="0CB65B78" w14:textId="77777777" w:rsidR="00E6157A" w:rsidRDefault="00E6157A" w:rsidP="003B1895">
      <w:pPr>
        <w:jc w:val="both"/>
      </w:pPr>
    </w:p>
    <w:p w14:paraId="017EBC62" w14:textId="77777777" w:rsidR="00431D8F" w:rsidRDefault="00431D8F" w:rsidP="003B1895">
      <w:pPr>
        <w:jc w:val="both"/>
      </w:pPr>
    </w:p>
    <w:p w14:paraId="760DA961" w14:textId="77777777" w:rsidR="007639CB" w:rsidRDefault="007639CB" w:rsidP="003B1895">
      <w:pPr>
        <w:jc w:val="both"/>
      </w:pPr>
    </w:p>
    <w:p w14:paraId="0527EDC5" w14:textId="77777777" w:rsidR="00CF1A4F" w:rsidRDefault="00CF1A4F" w:rsidP="003B1895">
      <w:pPr>
        <w:jc w:val="both"/>
      </w:pPr>
    </w:p>
    <w:p w14:paraId="2E0D0D25" w14:textId="77777777" w:rsidR="00146C54" w:rsidRDefault="00160BA8" w:rsidP="003B1895">
      <w:pPr>
        <w:jc w:val="both"/>
        <w:rPr>
          <w:b/>
          <w:sz w:val="28"/>
        </w:rPr>
      </w:pPr>
      <w:r w:rsidRPr="0083176E">
        <w:rPr>
          <w:b/>
          <w:sz w:val="28"/>
        </w:rPr>
        <w:lastRenderedPageBreak/>
        <w:t>P</w:t>
      </w:r>
      <w:r w:rsidR="00146C54" w:rsidRPr="0083176E">
        <w:rPr>
          <w:b/>
          <w:sz w:val="28"/>
        </w:rPr>
        <w:t xml:space="preserve">ATRIMONIO </w:t>
      </w:r>
    </w:p>
    <w:p w14:paraId="311DB28B" w14:textId="76F91889" w:rsidR="00BD5595" w:rsidRDefault="00BD5595" w:rsidP="00BD5595">
      <w:pPr>
        <w:jc w:val="both"/>
      </w:pPr>
      <w:r w:rsidRPr="00477471">
        <w:t xml:space="preserve">Al </w:t>
      </w:r>
      <w:r>
        <w:t xml:space="preserve">mes de </w:t>
      </w:r>
      <w:r w:rsidR="00CD26A4">
        <w:t>SEPTIEMBRE</w:t>
      </w:r>
      <w:r>
        <w:t xml:space="preserve"> de 2022, se presenta un incremento del </w:t>
      </w:r>
      <w:r w:rsidR="006D1A6E">
        <w:t>1</w:t>
      </w:r>
      <w:r>
        <w:t>.</w:t>
      </w:r>
      <w:r w:rsidR="006D1A6E">
        <w:t>3</w:t>
      </w:r>
      <w:r w:rsidR="00A66196">
        <w:t>1</w:t>
      </w:r>
      <w:r>
        <w:t>% por valor de $</w:t>
      </w:r>
      <w:r w:rsidR="006D1A6E">
        <w:t>5</w:t>
      </w:r>
      <w:r>
        <w:t>.</w:t>
      </w:r>
      <w:r w:rsidR="00CF3522">
        <w:t>0</w:t>
      </w:r>
      <w:r w:rsidR="00A66196">
        <w:t>66</w:t>
      </w:r>
      <w:r>
        <w:t>mm, siendo las principales variaciones.</w:t>
      </w:r>
    </w:p>
    <w:p w14:paraId="725DE690" w14:textId="5D965FDD" w:rsidR="00A66196" w:rsidRDefault="00A66196" w:rsidP="00BD5595">
      <w:pPr>
        <w:jc w:val="both"/>
      </w:pPr>
      <w:r w:rsidRPr="00A66196">
        <w:rPr>
          <w:noProof/>
        </w:rPr>
        <w:drawing>
          <wp:inline distT="0" distB="0" distL="0" distR="0" wp14:anchorId="6DE37D8A" wp14:editId="09BAC7F9">
            <wp:extent cx="3781425" cy="13430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8189" w14:textId="73946572" w:rsidR="00A66196" w:rsidRDefault="00A66196" w:rsidP="00BD5595">
      <w:pPr>
        <w:jc w:val="both"/>
      </w:pPr>
      <w:r>
        <w:rPr>
          <w:noProof/>
        </w:rPr>
        <w:drawing>
          <wp:inline distT="0" distB="0" distL="0" distR="0" wp14:anchorId="1F04AC52" wp14:editId="4128E07D">
            <wp:extent cx="4572000" cy="251460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482E3E" w14:textId="6CE89B44" w:rsidR="004B3D2D" w:rsidRDefault="004B3D2D" w:rsidP="003B1895">
      <w:pPr>
        <w:jc w:val="both"/>
        <w:rPr>
          <w:b/>
        </w:rPr>
      </w:pPr>
    </w:p>
    <w:p w14:paraId="6CDC3A57" w14:textId="4E2D3A28" w:rsidR="00146C54" w:rsidRDefault="00146C54" w:rsidP="003B1895">
      <w:pPr>
        <w:jc w:val="both"/>
      </w:pPr>
      <w:r>
        <w:rPr>
          <w:b/>
        </w:rPr>
        <w:t>RESULTADO DE EJERCICIOS ANTERIORES:</w:t>
      </w:r>
      <w:r>
        <w:t xml:space="preserve"> Pr</w:t>
      </w:r>
      <w:r w:rsidR="00191A19">
        <w:t>esenta un incremento de $</w:t>
      </w:r>
      <w:r w:rsidR="0048141B">
        <w:t>10</w:t>
      </w:r>
      <w:r w:rsidR="00191A19">
        <w:t>.</w:t>
      </w:r>
      <w:r w:rsidR="0048141B">
        <w:t>813</w:t>
      </w:r>
      <w:r w:rsidR="00191A19">
        <w:t xml:space="preserve">mm </w:t>
      </w:r>
      <w:r>
        <w:t>correspondiente al traslado de la utilidad del ejercicio anterior una vez descontada la reserva legal.</w:t>
      </w:r>
    </w:p>
    <w:p w14:paraId="57B70BC6" w14:textId="0D8E5076" w:rsidR="00146C54" w:rsidRDefault="00146C54" w:rsidP="003B1895">
      <w:pPr>
        <w:jc w:val="both"/>
      </w:pPr>
      <w:r w:rsidRPr="00146C54">
        <w:rPr>
          <w:b/>
        </w:rPr>
        <w:t>RESULTADO DEL EJERCICIO:</w:t>
      </w:r>
      <w:r>
        <w:rPr>
          <w:b/>
        </w:rPr>
        <w:t xml:space="preserve"> </w:t>
      </w:r>
      <w:r w:rsidRPr="00146C54">
        <w:t xml:space="preserve">Presenta </w:t>
      </w:r>
      <w:r>
        <w:t>un</w:t>
      </w:r>
      <w:r w:rsidR="00C051E2">
        <w:t>a disminución</w:t>
      </w:r>
      <w:r>
        <w:t xml:space="preserve"> de $</w:t>
      </w:r>
      <w:r w:rsidR="00D61D49">
        <w:t>4</w:t>
      </w:r>
      <w:r w:rsidR="00B61ADF">
        <w:t>.</w:t>
      </w:r>
      <w:r w:rsidR="00A66196">
        <w:t>802</w:t>
      </w:r>
      <w:r w:rsidR="00B61ADF">
        <w:t>mm</w:t>
      </w:r>
      <w:r w:rsidR="0048141B">
        <w:t>.</w:t>
      </w:r>
    </w:p>
    <w:p w14:paraId="4B01B378" w14:textId="77777777" w:rsidR="00CF3522" w:rsidRDefault="00CF3522" w:rsidP="003B1895">
      <w:pPr>
        <w:jc w:val="both"/>
      </w:pPr>
    </w:p>
    <w:p w14:paraId="21132893" w14:textId="77777777" w:rsidR="006937C4" w:rsidRDefault="006937C4" w:rsidP="003B1895">
      <w:pPr>
        <w:jc w:val="both"/>
      </w:pPr>
    </w:p>
    <w:p w14:paraId="47A960A1" w14:textId="77777777" w:rsidR="00146C54" w:rsidRDefault="00146C54" w:rsidP="00146C54">
      <w:pPr>
        <w:jc w:val="both"/>
        <w:rPr>
          <w:b/>
          <w:sz w:val="28"/>
        </w:rPr>
      </w:pPr>
      <w:r w:rsidRPr="000C460B">
        <w:rPr>
          <w:b/>
          <w:sz w:val="28"/>
        </w:rPr>
        <w:t>ESTADO DE RESULTADOS</w:t>
      </w:r>
    </w:p>
    <w:p w14:paraId="0DC399F2" w14:textId="6AAC31A3" w:rsidR="000226E3" w:rsidRDefault="004B3D2D" w:rsidP="00146C54">
      <w:pPr>
        <w:jc w:val="both"/>
        <w:rPr>
          <w:noProof/>
          <w:lang w:eastAsia="es-CO"/>
        </w:rPr>
      </w:pPr>
      <w:r w:rsidRPr="004B3D2D">
        <w:rPr>
          <w:noProof/>
          <w:lang w:eastAsia="es-CO"/>
        </w:rPr>
        <w:drawing>
          <wp:inline distT="0" distB="0" distL="0" distR="0" wp14:anchorId="0F21D0F9" wp14:editId="7263687B">
            <wp:extent cx="3943350" cy="13430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0EFBE" w14:textId="0B2A8CEF" w:rsidR="00DB014E" w:rsidRDefault="00790D46" w:rsidP="00146C54">
      <w:pPr>
        <w:jc w:val="both"/>
        <w:rPr>
          <w:szCs w:val="16"/>
        </w:rPr>
      </w:pPr>
      <w:r w:rsidRPr="00BA4168">
        <w:rPr>
          <w:szCs w:val="16"/>
        </w:rPr>
        <w:lastRenderedPageBreak/>
        <w:t>Los ingresos se incrementan en $</w:t>
      </w:r>
      <w:r w:rsidR="00CC6386" w:rsidRPr="00BA4168">
        <w:rPr>
          <w:szCs w:val="16"/>
        </w:rPr>
        <w:t>5</w:t>
      </w:r>
      <w:r w:rsidRPr="00BA4168">
        <w:rPr>
          <w:szCs w:val="16"/>
        </w:rPr>
        <w:t>.</w:t>
      </w:r>
      <w:r w:rsidR="00CC6386" w:rsidRPr="00BA4168">
        <w:rPr>
          <w:szCs w:val="16"/>
        </w:rPr>
        <w:t>284</w:t>
      </w:r>
      <w:r w:rsidRPr="00BA4168">
        <w:rPr>
          <w:szCs w:val="16"/>
        </w:rPr>
        <w:t xml:space="preserve">mm y los gastos administrativos </w:t>
      </w:r>
      <w:r w:rsidR="00CC6386" w:rsidRPr="00BA4168">
        <w:rPr>
          <w:szCs w:val="16"/>
        </w:rPr>
        <w:t>-</w:t>
      </w:r>
      <w:r w:rsidRPr="00BA4168">
        <w:rPr>
          <w:szCs w:val="16"/>
        </w:rPr>
        <w:t xml:space="preserve"> Operativos aumentan en $</w:t>
      </w:r>
      <w:r w:rsidR="00CC6386" w:rsidRPr="00BA4168">
        <w:rPr>
          <w:szCs w:val="16"/>
        </w:rPr>
        <w:t>10</w:t>
      </w:r>
      <w:r w:rsidRPr="00BA4168">
        <w:rPr>
          <w:szCs w:val="16"/>
        </w:rPr>
        <w:t>.</w:t>
      </w:r>
      <w:r w:rsidR="00CC6386" w:rsidRPr="00BA4168">
        <w:rPr>
          <w:szCs w:val="16"/>
        </w:rPr>
        <w:t>070</w:t>
      </w:r>
      <w:r w:rsidRPr="00BA4168">
        <w:rPr>
          <w:szCs w:val="16"/>
        </w:rPr>
        <w:t>mm.</w:t>
      </w:r>
    </w:p>
    <w:p w14:paraId="241644F2" w14:textId="235F1DAF" w:rsidR="006937C4" w:rsidRDefault="006937C4" w:rsidP="00146C54">
      <w:pPr>
        <w:jc w:val="both"/>
        <w:rPr>
          <w:szCs w:val="16"/>
        </w:rPr>
      </w:pPr>
      <w:r>
        <w:rPr>
          <w:noProof/>
          <w:lang w:eastAsia="es-CO"/>
        </w:rPr>
        <w:drawing>
          <wp:inline distT="0" distB="0" distL="0" distR="0" wp14:anchorId="1302997E" wp14:editId="28B77C5E">
            <wp:extent cx="4794885" cy="2859405"/>
            <wp:effectExtent l="19050" t="19050" r="24765" b="1714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DAC053" w14:textId="65D6A804" w:rsidR="00146C54" w:rsidRDefault="00146C54" w:rsidP="00146C54">
      <w:pPr>
        <w:jc w:val="both"/>
      </w:pPr>
      <w:r>
        <w:rPr>
          <w:b/>
        </w:rPr>
        <w:t xml:space="preserve">INGRESOS POR SERVICIO DE ACUEDUCTO Y ALCANTARILLADO: </w:t>
      </w:r>
      <w:r w:rsidR="009E4479">
        <w:t>Presenta un</w:t>
      </w:r>
      <w:r w:rsidR="00BD5595">
        <w:t xml:space="preserve"> </w:t>
      </w:r>
      <w:r w:rsidR="00066F30">
        <w:t xml:space="preserve">incremento </w:t>
      </w:r>
      <w:r w:rsidR="009E4479">
        <w:t>de $</w:t>
      </w:r>
      <w:r w:rsidR="004277D0">
        <w:t>9.047</w:t>
      </w:r>
      <w:r>
        <w:t xml:space="preserve">, corresponde </w:t>
      </w:r>
      <w:r w:rsidR="00881CDC">
        <w:t>al aumento</w:t>
      </w:r>
      <w:r w:rsidR="00121EA3">
        <w:t xml:space="preserve"> </w:t>
      </w:r>
      <w:r w:rsidR="00AF13B6">
        <w:t>consumo acueducto por $</w:t>
      </w:r>
      <w:r w:rsidR="005161F7">
        <w:t>6</w:t>
      </w:r>
      <w:r w:rsidR="00AF13B6">
        <w:t>.</w:t>
      </w:r>
      <w:r w:rsidR="005161F7">
        <w:t>120</w:t>
      </w:r>
      <w:r w:rsidR="00AF13B6">
        <w:t xml:space="preserve">mm, </w:t>
      </w:r>
      <w:r w:rsidR="005161F7">
        <w:t xml:space="preserve">vertimiento alcantarillado por valor de $2.135mm, </w:t>
      </w:r>
      <w:r w:rsidR="002150DF">
        <w:t>cargo fijo acueducto</w:t>
      </w:r>
      <w:r w:rsidR="00050D9E">
        <w:t xml:space="preserve"> por $</w:t>
      </w:r>
      <w:r w:rsidR="005161F7">
        <w:t>817</w:t>
      </w:r>
      <w:r w:rsidR="00050D9E">
        <w:t>mm</w:t>
      </w:r>
      <w:r w:rsidR="00121EA3">
        <w:t>,</w:t>
      </w:r>
      <w:r w:rsidR="005A7E65">
        <w:t xml:space="preserve"> </w:t>
      </w:r>
      <w:r w:rsidR="002150DF">
        <w:t>cargo fijo alcantarillado por valor de $</w:t>
      </w:r>
      <w:r w:rsidR="005161F7">
        <w:t>7</w:t>
      </w:r>
      <w:r w:rsidR="00AF13B6">
        <w:t>44</w:t>
      </w:r>
      <w:r w:rsidR="002150DF">
        <w:t xml:space="preserve">mm, </w:t>
      </w:r>
      <w:r w:rsidR="00B06285">
        <w:t xml:space="preserve">suspensión </w:t>
      </w:r>
      <w:r w:rsidR="009C51C8">
        <w:t>del servicio</w:t>
      </w:r>
      <w:r w:rsidR="00B06285">
        <w:t xml:space="preserve"> por valor de $</w:t>
      </w:r>
      <w:r w:rsidR="005161F7">
        <w:t>434</w:t>
      </w:r>
      <w:r w:rsidR="00B06285">
        <w:t xml:space="preserve">mm, </w:t>
      </w:r>
      <w:r w:rsidR="005A7E65">
        <w:t>reinstalación en $</w:t>
      </w:r>
      <w:r w:rsidR="005161F7">
        <w:t>349</w:t>
      </w:r>
      <w:r w:rsidR="005A7E65">
        <w:t>mm</w:t>
      </w:r>
      <w:r w:rsidR="002150DF">
        <w:t xml:space="preserve">, </w:t>
      </w:r>
      <w:r w:rsidR="00121EA3">
        <w:t>disminución</w:t>
      </w:r>
      <w:r w:rsidR="00AF13B6">
        <w:t xml:space="preserve"> </w:t>
      </w:r>
      <w:r w:rsidR="00121EA3">
        <w:t xml:space="preserve">en subsidios </w:t>
      </w:r>
      <w:r w:rsidR="00B06285">
        <w:t xml:space="preserve">acueducto y alcantarillado </w:t>
      </w:r>
      <w:r w:rsidR="00121EA3">
        <w:t>por valor de $</w:t>
      </w:r>
      <w:r w:rsidR="00B06285">
        <w:t>1.</w:t>
      </w:r>
      <w:r w:rsidR="00AC4460">
        <w:t>502</w:t>
      </w:r>
      <w:r w:rsidR="00121EA3">
        <w:t>mm</w:t>
      </w:r>
      <w:r w:rsidR="00440F1A">
        <w:t>.</w:t>
      </w:r>
    </w:p>
    <w:p w14:paraId="421118C1" w14:textId="7C3F50C0" w:rsidR="00396309" w:rsidRDefault="00396309" w:rsidP="00146C54">
      <w:pPr>
        <w:jc w:val="both"/>
      </w:pPr>
      <w:r w:rsidRPr="00396309">
        <w:rPr>
          <w:b/>
        </w:rPr>
        <w:t>OTROS INGRESOS:</w:t>
      </w:r>
      <w:r>
        <w:t xml:space="preserve"> Presenta un</w:t>
      </w:r>
      <w:r w:rsidR="00AF13B6">
        <w:t>a disminución</w:t>
      </w:r>
      <w:r>
        <w:t xml:space="preserve"> de $</w:t>
      </w:r>
      <w:r w:rsidR="00A86665">
        <w:t>3</w:t>
      </w:r>
      <w:r w:rsidR="00AF13B6">
        <w:t>.</w:t>
      </w:r>
      <w:r w:rsidR="00A86665">
        <w:t>76</w:t>
      </w:r>
      <w:r w:rsidR="00A85E24">
        <w:t>3</w:t>
      </w:r>
      <w:r w:rsidR="006F2305">
        <w:t>mm</w:t>
      </w:r>
      <w:r>
        <w:t xml:space="preserve"> representado en </w:t>
      </w:r>
      <w:r w:rsidR="00AF13B6">
        <w:t>decrecimiento</w:t>
      </w:r>
      <w:r>
        <w:t xml:space="preserve"> en</w:t>
      </w:r>
      <w:r w:rsidR="00475564">
        <w:t xml:space="preserve"> recuperaciones </w:t>
      </w:r>
      <w:r w:rsidR="003A2A93">
        <w:t xml:space="preserve">por valor de $2.640mm debido a </w:t>
      </w:r>
      <w:r w:rsidR="00A85E24">
        <w:t xml:space="preserve">las cuentas de reclamaciones, </w:t>
      </w:r>
      <w:r w:rsidR="005B198D">
        <w:t>provisión</w:t>
      </w:r>
      <w:r w:rsidR="00475564">
        <w:t xml:space="preserve"> </w:t>
      </w:r>
      <w:r w:rsidR="00A85E24">
        <w:t>activos fijos, disminución en aprovechamiento por valor de $699mm</w:t>
      </w:r>
      <w:r w:rsidR="009D5269">
        <w:t xml:space="preserve"> y en indemnizaciones por daños por valor de $1.019mm</w:t>
      </w:r>
      <w:r w:rsidR="00A85E24">
        <w:t>, así también se presenta aumento en ingresos</w:t>
      </w:r>
      <w:r w:rsidR="006D0829">
        <w:t xml:space="preserve"> financieros por $</w:t>
      </w:r>
      <w:r w:rsidR="00A85E24">
        <w:t>545</w:t>
      </w:r>
      <w:r w:rsidR="006D0829">
        <w:t>mm</w:t>
      </w:r>
      <w:r w:rsidR="00AF7D76">
        <w:t>.</w:t>
      </w:r>
    </w:p>
    <w:p w14:paraId="24EF6D78" w14:textId="59E5FD1C" w:rsidR="00223401" w:rsidRDefault="00146C54" w:rsidP="00146C54">
      <w:pPr>
        <w:jc w:val="both"/>
      </w:pPr>
      <w:r w:rsidRPr="00EF031F">
        <w:rPr>
          <w:b/>
        </w:rPr>
        <w:t xml:space="preserve">COSTOS POR PRESTACION DE SERVICIOS: </w:t>
      </w:r>
      <w:r w:rsidR="00A029F4" w:rsidRPr="00EF031F">
        <w:t xml:space="preserve">Presenta un </w:t>
      </w:r>
      <w:r w:rsidR="000D4B41" w:rsidRPr="00EF031F">
        <w:t>incremento</w:t>
      </w:r>
      <w:r w:rsidR="00A029F4" w:rsidRPr="00EF031F">
        <w:t xml:space="preserve"> </w:t>
      </w:r>
      <w:r w:rsidRPr="00EF031F">
        <w:t>de $</w:t>
      </w:r>
      <w:r w:rsidR="00EF031F" w:rsidRPr="00EF031F">
        <w:t>9</w:t>
      </w:r>
      <w:r w:rsidR="00D66B84" w:rsidRPr="00EF031F">
        <w:t>.</w:t>
      </w:r>
      <w:r w:rsidR="00EF031F" w:rsidRPr="00EF031F">
        <w:t>818</w:t>
      </w:r>
      <w:r w:rsidR="00803778" w:rsidRPr="00EF031F">
        <w:t xml:space="preserve">mm, representados especialmente </w:t>
      </w:r>
      <w:r w:rsidR="009863E7" w:rsidRPr="00EF031F">
        <w:t>en</w:t>
      </w:r>
      <w:r w:rsidR="00223401" w:rsidRPr="00EF031F">
        <w:t xml:space="preserve"> </w:t>
      </w:r>
      <w:r w:rsidR="000D4B41" w:rsidRPr="00EF031F">
        <w:t>aumento</w:t>
      </w:r>
      <w:r w:rsidR="00223401" w:rsidRPr="00EF031F">
        <w:t xml:space="preserve"> de </w:t>
      </w:r>
      <w:r w:rsidR="000D4B41" w:rsidRPr="00EF031F">
        <w:t>sustancias químicas en $</w:t>
      </w:r>
      <w:r w:rsidR="00EF031F">
        <w:t>2</w:t>
      </w:r>
      <w:r w:rsidR="00D26A5B" w:rsidRPr="00EF031F">
        <w:t>.</w:t>
      </w:r>
      <w:r w:rsidR="00EF031F">
        <w:t>205</w:t>
      </w:r>
      <w:r w:rsidR="000D4B41" w:rsidRPr="00EF031F">
        <w:t xml:space="preserve">mm, </w:t>
      </w:r>
      <w:r w:rsidR="00E7350D" w:rsidRPr="00EF031F">
        <w:t>servicios públicos</w:t>
      </w:r>
      <w:r w:rsidR="00D26A5B" w:rsidRPr="00EF031F">
        <w:t xml:space="preserve"> por $</w:t>
      </w:r>
      <w:r w:rsidR="00394D5A" w:rsidRPr="00EF031F">
        <w:t>1.</w:t>
      </w:r>
      <w:r w:rsidR="00EF031F">
        <w:t>626</w:t>
      </w:r>
      <w:r w:rsidR="00D26A5B" w:rsidRPr="00EF031F">
        <w:t>mm</w:t>
      </w:r>
      <w:r w:rsidR="00E7350D" w:rsidRPr="00EF031F">
        <w:t xml:space="preserve"> </w:t>
      </w:r>
      <w:r w:rsidR="00D26A5B" w:rsidRPr="00EF031F">
        <w:t>en</w:t>
      </w:r>
      <w:r w:rsidR="00E7350D" w:rsidRPr="00EF031F">
        <w:t xml:space="preserve"> internet y energía</w:t>
      </w:r>
      <w:r w:rsidR="000D4B41" w:rsidRPr="00EF031F">
        <w:t xml:space="preserve">, en </w:t>
      </w:r>
      <w:r w:rsidR="00E7350D" w:rsidRPr="00EF031F">
        <w:t>reparaciones locativas</w:t>
      </w:r>
      <w:r w:rsidR="000D4B41" w:rsidRPr="00EF031F">
        <w:t xml:space="preserve"> por $</w:t>
      </w:r>
      <w:r w:rsidR="00394D5A" w:rsidRPr="00EF031F">
        <w:t>80</w:t>
      </w:r>
      <w:r w:rsidR="00EF031F">
        <w:t>4</w:t>
      </w:r>
      <w:r w:rsidR="000D4B41" w:rsidRPr="00EF031F">
        <w:t>mm</w:t>
      </w:r>
      <w:r w:rsidR="00090DD4" w:rsidRPr="00EF031F">
        <w:t>,</w:t>
      </w:r>
      <w:r w:rsidR="00195C0C" w:rsidRPr="00EF031F">
        <w:t xml:space="preserve"> en procesamiento de información por $5</w:t>
      </w:r>
      <w:r w:rsidR="00EF031F">
        <w:t>52</w:t>
      </w:r>
      <w:r w:rsidR="00195C0C" w:rsidRPr="00EF031F">
        <w:t xml:space="preserve">mm, </w:t>
      </w:r>
      <w:r w:rsidR="00F91BFF" w:rsidRPr="00EF031F">
        <w:t xml:space="preserve">en </w:t>
      </w:r>
      <w:r w:rsidR="000D4B41" w:rsidRPr="00EF031F">
        <w:t>honorarios</w:t>
      </w:r>
      <w:r w:rsidR="00195C0C" w:rsidRPr="00EF031F">
        <w:t xml:space="preserve"> – asesoría técnica por</w:t>
      </w:r>
      <w:r w:rsidR="000D4B41" w:rsidRPr="00EF031F">
        <w:t xml:space="preserve"> $</w:t>
      </w:r>
      <w:r w:rsidR="00EF031F">
        <w:t>1.298</w:t>
      </w:r>
      <w:r w:rsidR="000D4B41" w:rsidRPr="00EF031F">
        <w:t>mm,</w:t>
      </w:r>
      <w:r w:rsidR="00164EAB" w:rsidRPr="00EF031F">
        <w:t xml:space="preserve"> </w:t>
      </w:r>
      <w:r w:rsidR="00394D5A" w:rsidRPr="00EF031F">
        <w:t>comisión recaudos de $</w:t>
      </w:r>
      <w:r w:rsidR="00317A8D">
        <w:t>249</w:t>
      </w:r>
      <w:r w:rsidR="00394D5A" w:rsidRPr="00EF031F">
        <w:t xml:space="preserve">mm, </w:t>
      </w:r>
      <w:r w:rsidR="00164EAB" w:rsidRPr="00EF031F">
        <w:t>en depreciaciones y amortizaciones por $</w:t>
      </w:r>
      <w:r w:rsidR="00317A8D">
        <w:t>2</w:t>
      </w:r>
      <w:r w:rsidR="00164EAB" w:rsidRPr="00EF031F">
        <w:t>.</w:t>
      </w:r>
      <w:r w:rsidR="00317A8D">
        <w:t>247</w:t>
      </w:r>
      <w:r w:rsidR="00164EAB" w:rsidRPr="00EF031F">
        <w:t>mm,</w:t>
      </w:r>
      <w:r w:rsidR="000D4B41" w:rsidRPr="00EF031F">
        <w:t xml:space="preserve"> </w:t>
      </w:r>
      <w:r w:rsidR="00164EAB" w:rsidRPr="00EF031F">
        <w:t>en mantenimiento acueducto y alcantarillado por $</w:t>
      </w:r>
      <w:r w:rsidR="00317A8D">
        <w:t>317</w:t>
      </w:r>
      <w:r w:rsidR="00164EAB" w:rsidRPr="00EF031F">
        <w:t>mm,</w:t>
      </w:r>
      <w:r w:rsidR="00394D5A" w:rsidRPr="00EF031F">
        <w:t xml:space="preserve"> en viáticos y gastos de viaje por $1</w:t>
      </w:r>
      <w:r w:rsidR="00317A8D">
        <w:t>6</w:t>
      </w:r>
      <w:r w:rsidR="00394D5A" w:rsidRPr="00EF031F">
        <w:t>9mm</w:t>
      </w:r>
      <w:r w:rsidR="001B6CB2" w:rsidRPr="00EF031F">
        <w:t xml:space="preserve">, </w:t>
      </w:r>
      <w:r w:rsidR="00AA7931" w:rsidRPr="00EF031F">
        <w:t>información y divulgación por $</w:t>
      </w:r>
      <w:r w:rsidR="00317A8D">
        <w:t>204</w:t>
      </w:r>
      <w:r w:rsidR="00AA7931" w:rsidRPr="00317A8D">
        <w:t>mm</w:t>
      </w:r>
      <w:r w:rsidR="00317A8D">
        <w:t xml:space="preserve">, </w:t>
      </w:r>
      <w:r w:rsidR="00317A8D" w:rsidRPr="00EF031F">
        <w:t>transportes y acarreos por $</w:t>
      </w:r>
      <w:r w:rsidR="00317A8D">
        <w:t>111</w:t>
      </w:r>
      <w:r w:rsidR="00317A8D" w:rsidRPr="00EF031F">
        <w:t>mm</w:t>
      </w:r>
    </w:p>
    <w:p w14:paraId="1E649582" w14:textId="512EE32C" w:rsidR="00AB58ED" w:rsidRDefault="00223401" w:rsidP="00146C54">
      <w:pPr>
        <w:jc w:val="both"/>
      </w:pPr>
      <w:r>
        <w:rPr>
          <w:b/>
        </w:rPr>
        <w:t>GASTOS DE ADMINISTRACIÓ</w:t>
      </w:r>
      <w:r w:rsidR="00146C54">
        <w:rPr>
          <w:b/>
        </w:rPr>
        <w:t xml:space="preserve">N: </w:t>
      </w:r>
      <w:r w:rsidR="00E77745">
        <w:t>Presenta un</w:t>
      </w:r>
      <w:r w:rsidR="00146C54">
        <w:t xml:space="preserve"> </w:t>
      </w:r>
      <w:r w:rsidR="00E77745">
        <w:t>incremento</w:t>
      </w:r>
      <w:r w:rsidR="00146C54">
        <w:t xml:space="preserve"> de $</w:t>
      </w:r>
      <w:r w:rsidR="00A55A2A">
        <w:t>1</w:t>
      </w:r>
      <w:r w:rsidR="007C7243">
        <w:t>.</w:t>
      </w:r>
      <w:r w:rsidR="00A55A2A">
        <w:t>543</w:t>
      </w:r>
      <w:r w:rsidR="00A029F4">
        <w:t>mm</w:t>
      </w:r>
      <w:r w:rsidR="00146C54">
        <w:t xml:space="preserve">, siendo </w:t>
      </w:r>
      <w:r w:rsidR="00E77745">
        <w:t xml:space="preserve">el más </w:t>
      </w:r>
      <w:r w:rsidR="005B2A69">
        <w:t>representativo sueldos y salarios por $</w:t>
      </w:r>
      <w:r w:rsidR="00C075F4">
        <w:t>3</w:t>
      </w:r>
      <w:r w:rsidR="00EB63F5">
        <w:t>66</w:t>
      </w:r>
      <w:r w:rsidR="00427141">
        <w:t>mm</w:t>
      </w:r>
      <w:r w:rsidR="006247BF">
        <w:t>,</w:t>
      </w:r>
      <w:r w:rsidR="005B2A69">
        <w:t xml:space="preserve"> </w:t>
      </w:r>
      <w:r w:rsidR="0007722E">
        <w:t xml:space="preserve">contribuciones efectivas de nómina en $231mm, contratos de personal temporal por $141mm, </w:t>
      </w:r>
      <w:r w:rsidR="005B2A69">
        <w:t>mantenimiento software en $</w:t>
      </w:r>
      <w:r w:rsidR="0007722E">
        <w:t>301</w:t>
      </w:r>
      <w:r w:rsidR="005B2A69">
        <w:t xml:space="preserve">mm, </w:t>
      </w:r>
      <w:r w:rsidR="0007722E">
        <w:t xml:space="preserve">viáticos y gastos de viaje por $142mm, </w:t>
      </w:r>
      <w:r w:rsidR="006247BF">
        <w:t>en útiles papelería por $1</w:t>
      </w:r>
      <w:r w:rsidR="00427141">
        <w:t>7</w:t>
      </w:r>
      <w:r w:rsidR="0007722E">
        <w:t>1</w:t>
      </w:r>
      <w:r w:rsidR="006247BF">
        <w:t xml:space="preserve">mm, </w:t>
      </w:r>
      <w:r w:rsidR="00427141">
        <w:t>impuestos contribuciones y tasas</w:t>
      </w:r>
      <w:r w:rsidR="006247BF">
        <w:t xml:space="preserve"> en $</w:t>
      </w:r>
      <w:r w:rsidR="0007722E">
        <w:t>163</w:t>
      </w:r>
      <w:r w:rsidR="005B2A69">
        <w:t>mm</w:t>
      </w:r>
      <w:r w:rsidR="00EE36E4">
        <w:t>.</w:t>
      </w:r>
      <w:r w:rsidR="006008E3">
        <w:t xml:space="preserve"> </w:t>
      </w:r>
      <w:r w:rsidR="00B27641" w:rsidRPr="00D26A5B">
        <w:rPr>
          <w:b/>
        </w:rPr>
        <w:t>OTROS GASTOS OPERACIONES</w:t>
      </w:r>
      <w:r w:rsidR="00146C54" w:rsidRPr="00D26A5B">
        <w:rPr>
          <w:b/>
        </w:rPr>
        <w:t xml:space="preserve">: </w:t>
      </w:r>
      <w:r w:rsidR="00146C54" w:rsidRPr="00D26A5B">
        <w:t xml:space="preserve">Presenta un </w:t>
      </w:r>
      <w:r w:rsidR="00D26A5B" w:rsidRPr="00D26A5B">
        <w:t>decrecimiento</w:t>
      </w:r>
      <w:r w:rsidR="00146C54" w:rsidRPr="00D26A5B">
        <w:t xml:space="preserve"> de $</w:t>
      </w:r>
      <w:r w:rsidR="009C51C8">
        <w:t>2</w:t>
      </w:r>
      <w:r w:rsidR="00B27641" w:rsidRPr="00D26A5B">
        <w:t>.</w:t>
      </w:r>
      <w:r w:rsidR="009C51C8">
        <w:t>600</w:t>
      </w:r>
      <w:r w:rsidR="00146C54" w:rsidRPr="00D26A5B">
        <w:t>mm, representado</w:t>
      </w:r>
      <w:r w:rsidR="00B27641" w:rsidRPr="00D26A5B">
        <w:t xml:space="preserve"> </w:t>
      </w:r>
      <w:r w:rsidR="00D26A5B" w:rsidRPr="00D26A5B">
        <w:t>en disminución</w:t>
      </w:r>
      <w:r w:rsidR="00B27641" w:rsidRPr="00D26A5B">
        <w:t xml:space="preserve"> en provisión acueducto y alcantarillado por $1.</w:t>
      </w:r>
      <w:r w:rsidR="009C51C8">
        <w:t>219</w:t>
      </w:r>
      <w:r w:rsidR="00B27641" w:rsidRPr="00D26A5B">
        <w:t xml:space="preserve">mm y </w:t>
      </w:r>
      <w:r w:rsidR="00297252">
        <w:t>subsidios en $</w:t>
      </w:r>
      <w:r w:rsidR="009C51C8">
        <w:t>1.</w:t>
      </w:r>
      <w:r w:rsidR="00297252">
        <w:t>57</w:t>
      </w:r>
      <w:r w:rsidR="009C51C8">
        <w:t>5</w:t>
      </w:r>
      <w:r w:rsidR="00297252">
        <w:t xml:space="preserve">mm, </w:t>
      </w:r>
      <w:r w:rsidR="00B27641" w:rsidRPr="00D26A5B">
        <w:t xml:space="preserve">aumento en amortización intangibles </w:t>
      </w:r>
      <w:r w:rsidR="00146C54" w:rsidRPr="00D26A5B">
        <w:t>por valor de $</w:t>
      </w:r>
      <w:r w:rsidR="009C51C8">
        <w:t>169</w:t>
      </w:r>
      <w:r w:rsidR="00A029F4" w:rsidRPr="00D26A5B">
        <w:t>mm</w:t>
      </w:r>
      <w:r w:rsidR="0077206F" w:rsidRPr="00D26A5B">
        <w:t>.</w:t>
      </w:r>
    </w:p>
    <w:sectPr w:rsidR="00AB5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78"/>
    <w:rsid w:val="0002268F"/>
    <w:rsid w:val="000226E3"/>
    <w:rsid w:val="00022F67"/>
    <w:rsid w:val="00032FB0"/>
    <w:rsid w:val="0003797E"/>
    <w:rsid w:val="00050D9E"/>
    <w:rsid w:val="000557D9"/>
    <w:rsid w:val="00066F30"/>
    <w:rsid w:val="00070652"/>
    <w:rsid w:val="0007681A"/>
    <w:rsid w:val="0007722E"/>
    <w:rsid w:val="00090DD4"/>
    <w:rsid w:val="000925C8"/>
    <w:rsid w:val="00095D32"/>
    <w:rsid w:val="000C460B"/>
    <w:rsid w:val="000C4BE5"/>
    <w:rsid w:val="000D4B41"/>
    <w:rsid w:val="000D61A5"/>
    <w:rsid w:val="000F211F"/>
    <w:rsid w:val="000F76F4"/>
    <w:rsid w:val="001166B8"/>
    <w:rsid w:val="00121EA3"/>
    <w:rsid w:val="001258A2"/>
    <w:rsid w:val="00126961"/>
    <w:rsid w:val="001409CF"/>
    <w:rsid w:val="00141836"/>
    <w:rsid w:val="001429D0"/>
    <w:rsid w:val="00146C54"/>
    <w:rsid w:val="0015311A"/>
    <w:rsid w:val="00160BA8"/>
    <w:rsid w:val="00164578"/>
    <w:rsid w:val="00164EAB"/>
    <w:rsid w:val="0018380F"/>
    <w:rsid w:val="00191A19"/>
    <w:rsid w:val="001931F7"/>
    <w:rsid w:val="00195900"/>
    <w:rsid w:val="00195C0C"/>
    <w:rsid w:val="001B1584"/>
    <w:rsid w:val="001B2707"/>
    <w:rsid w:val="001B6CB2"/>
    <w:rsid w:val="001D51D4"/>
    <w:rsid w:val="001E6586"/>
    <w:rsid w:val="001F25CA"/>
    <w:rsid w:val="002119E3"/>
    <w:rsid w:val="002150DF"/>
    <w:rsid w:val="00223401"/>
    <w:rsid w:val="0022674B"/>
    <w:rsid w:val="002437CE"/>
    <w:rsid w:val="0027278D"/>
    <w:rsid w:val="0029066F"/>
    <w:rsid w:val="00297252"/>
    <w:rsid w:val="002A1606"/>
    <w:rsid w:val="002B5528"/>
    <w:rsid w:val="00300050"/>
    <w:rsid w:val="00303579"/>
    <w:rsid w:val="00317A8D"/>
    <w:rsid w:val="00317D09"/>
    <w:rsid w:val="003243CF"/>
    <w:rsid w:val="003303F1"/>
    <w:rsid w:val="0035013D"/>
    <w:rsid w:val="00350DC6"/>
    <w:rsid w:val="00367E96"/>
    <w:rsid w:val="0037206F"/>
    <w:rsid w:val="00387EFB"/>
    <w:rsid w:val="003918C3"/>
    <w:rsid w:val="00394D5A"/>
    <w:rsid w:val="003956B7"/>
    <w:rsid w:val="00396309"/>
    <w:rsid w:val="003A2A76"/>
    <w:rsid w:val="003A2A93"/>
    <w:rsid w:val="003A45E3"/>
    <w:rsid w:val="003B1895"/>
    <w:rsid w:val="003B5414"/>
    <w:rsid w:val="003C5AC8"/>
    <w:rsid w:val="003D3EA1"/>
    <w:rsid w:val="003D5491"/>
    <w:rsid w:val="003E69A4"/>
    <w:rsid w:val="00427141"/>
    <w:rsid w:val="004277D0"/>
    <w:rsid w:val="004311F9"/>
    <w:rsid w:val="00431D8F"/>
    <w:rsid w:val="00432CF9"/>
    <w:rsid w:val="00435625"/>
    <w:rsid w:val="00440F1A"/>
    <w:rsid w:val="004433DF"/>
    <w:rsid w:val="00452DE5"/>
    <w:rsid w:val="004546D9"/>
    <w:rsid w:val="00454A51"/>
    <w:rsid w:val="00455166"/>
    <w:rsid w:val="00466B2D"/>
    <w:rsid w:val="00475564"/>
    <w:rsid w:val="00477471"/>
    <w:rsid w:val="00477F62"/>
    <w:rsid w:val="004808CB"/>
    <w:rsid w:val="0048141B"/>
    <w:rsid w:val="00486632"/>
    <w:rsid w:val="00490147"/>
    <w:rsid w:val="004953C2"/>
    <w:rsid w:val="004B3D2D"/>
    <w:rsid w:val="004B7173"/>
    <w:rsid w:val="004E2304"/>
    <w:rsid w:val="004F066D"/>
    <w:rsid w:val="0050178F"/>
    <w:rsid w:val="005029DE"/>
    <w:rsid w:val="00502F58"/>
    <w:rsid w:val="005161F7"/>
    <w:rsid w:val="0052071D"/>
    <w:rsid w:val="005227DE"/>
    <w:rsid w:val="00523266"/>
    <w:rsid w:val="0053194F"/>
    <w:rsid w:val="00534D07"/>
    <w:rsid w:val="00536B7F"/>
    <w:rsid w:val="00543E91"/>
    <w:rsid w:val="00553CF5"/>
    <w:rsid w:val="0055402D"/>
    <w:rsid w:val="00562479"/>
    <w:rsid w:val="00591FEF"/>
    <w:rsid w:val="0059750D"/>
    <w:rsid w:val="005A4FE5"/>
    <w:rsid w:val="005A7E65"/>
    <w:rsid w:val="005B198D"/>
    <w:rsid w:val="005B2A69"/>
    <w:rsid w:val="005C71D0"/>
    <w:rsid w:val="005D1901"/>
    <w:rsid w:val="005E7C5C"/>
    <w:rsid w:val="005F13A1"/>
    <w:rsid w:val="005F2222"/>
    <w:rsid w:val="006008E3"/>
    <w:rsid w:val="00605053"/>
    <w:rsid w:val="00623F38"/>
    <w:rsid w:val="006247BF"/>
    <w:rsid w:val="006328F7"/>
    <w:rsid w:val="0063599D"/>
    <w:rsid w:val="0064342C"/>
    <w:rsid w:val="00660783"/>
    <w:rsid w:val="006646E4"/>
    <w:rsid w:val="00671553"/>
    <w:rsid w:val="00680774"/>
    <w:rsid w:val="0068751E"/>
    <w:rsid w:val="00692A60"/>
    <w:rsid w:val="006937C4"/>
    <w:rsid w:val="006A65BE"/>
    <w:rsid w:val="006C1104"/>
    <w:rsid w:val="006C75EB"/>
    <w:rsid w:val="006D0829"/>
    <w:rsid w:val="006D1A6E"/>
    <w:rsid w:val="006F0434"/>
    <w:rsid w:val="006F2305"/>
    <w:rsid w:val="0070730F"/>
    <w:rsid w:val="007346B2"/>
    <w:rsid w:val="00746A49"/>
    <w:rsid w:val="00747D82"/>
    <w:rsid w:val="007502BD"/>
    <w:rsid w:val="00750BA7"/>
    <w:rsid w:val="00755BE2"/>
    <w:rsid w:val="00756316"/>
    <w:rsid w:val="00756781"/>
    <w:rsid w:val="007639CB"/>
    <w:rsid w:val="00763DF0"/>
    <w:rsid w:val="0077206F"/>
    <w:rsid w:val="00773C17"/>
    <w:rsid w:val="00776FAD"/>
    <w:rsid w:val="00790D46"/>
    <w:rsid w:val="00791FD0"/>
    <w:rsid w:val="007A04C3"/>
    <w:rsid w:val="007C3770"/>
    <w:rsid w:val="007C7243"/>
    <w:rsid w:val="007D5CD3"/>
    <w:rsid w:val="007E5C6B"/>
    <w:rsid w:val="007E758B"/>
    <w:rsid w:val="007F2CB5"/>
    <w:rsid w:val="008030AE"/>
    <w:rsid w:val="00803778"/>
    <w:rsid w:val="00812EB3"/>
    <w:rsid w:val="008133DF"/>
    <w:rsid w:val="008266D2"/>
    <w:rsid w:val="0083176E"/>
    <w:rsid w:val="00832D1B"/>
    <w:rsid w:val="00880414"/>
    <w:rsid w:val="00881A6D"/>
    <w:rsid w:val="00881CDC"/>
    <w:rsid w:val="00884422"/>
    <w:rsid w:val="00885822"/>
    <w:rsid w:val="008B5E63"/>
    <w:rsid w:val="008C350C"/>
    <w:rsid w:val="008C3CCB"/>
    <w:rsid w:val="008D4C88"/>
    <w:rsid w:val="008E6F0A"/>
    <w:rsid w:val="008F0EF0"/>
    <w:rsid w:val="008F170A"/>
    <w:rsid w:val="008F53AB"/>
    <w:rsid w:val="00900A0F"/>
    <w:rsid w:val="00901843"/>
    <w:rsid w:val="00913063"/>
    <w:rsid w:val="00935DBF"/>
    <w:rsid w:val="00936F3A"/>
    <w:rsid w:val="00943B54"/>
    <w:rsid w:val="00965D29"/>
    <w:rsid w:val="009863E7"/>
    <w:rsid w:val="00990532"/>
    <w:rsid w:val="0099131D"/>
    <w:rsid w:val="00992AE7"/>
    <w:rsid w:val="009A27AE"/>
    <w:rsid w:val="009C3F11"/>
    <w:rsid w:val="009C51C8"/>
    <w:rsid w:val="009D5269"/>
    <w:rsid w:val="009E36AF"/>
    <w:rsid w:val="009E4479"/>
    <w:rsid w:val="009E464D"/>
    <w:rsid w:val="009F4D59"/>
    <w:rsid w:val="00A029F4"/>
    <w:rsid w:val="00A10501"/>
    <w:rsid w:val="00A11BFE"/>
    <w:rsid w:val="00A14EFB"/>
    <w:rsid w:val="00A173D3"/>
    <w:rsid w:val="00A243C1"/>
    <w:rsid w:val="00A276B2"/>
    <w:rsid w:val="00A32048"/>
    <w:rsid w:val="00A37852"/>
    <w:rsid w:val="00A46936"/>
    <w:rsid w:val="00A469A5"/>
    <w:rsid w:val="00A54982"/>
    <w:rsid w:val="00A55A2A"/>
    <w:rsid w:val="00A6168B"/>
    <w:rsid w:val="00A66196"/>
    <w:rsid w:val="00A72165"/>
    <w:rsid w:val="00A77411"/>
    <w:rsid w:val="00A8266D"/>
    <w:rsid w:val="00A85E24"/>
    <w:rsid w:val="00A86665"/>
    <w:rsid w:val="00A909D4"/>
    <w:rsid w:val="00A90C4C"/>
    <w:rsid w:val="00A9464D"/>
    <w:rsid w:val="00A94BA4"/>
    <w:rsid w:val="00AA7931"/>
    <w:rsid w:val="00AB38F2"/>
    <w:rsid w:val="00AB58ED"/>
    <w:rsid w:val="00AC4460"/>
    <w:rsid w:val="00AD4232"/>
    <w:rsid w:val="00AE496E"/>
    <w:rsid w:val="00AF13B6"/>
    <w:rsid w:val="00AF30E0"/>
    <w:rsid w:val="00AF7D76"/>
    <w:rsid w:val="00B06285"/>
    <w:rsid w:val="00B10DB7"/>
    <w:rsid w:val="00B22CEA"/>
    <w:rsid w:val="00B262DD"/>
    <w:rsid w:val="00B26C67"/>
    <w:rsid w:val="00B27641"/>
    <w:rsid w:val="00B31C45"/>
    <w:rsid w:val="00B42E75"/>
    <w:rsid w:val="00B61ADF"/>
    <w:rsid w:val="00B71C7E"/>
    <w:rsid w:val="00B813A7"/>
    <w:rsid w:val="00B96C96"/>
    <w:rsid w:val="00BA4168"/>
    <w:rsid w:val="00BA5069"/>
    <w:rsid w:val="00BB7507"/>
    <w:rsid w:val="00BC52B6"/>
    <w:rsid w:val="00BC6CC6"/>
    <w:rsid w:val="00BD479C"/>
    <w:rsid w:val="00BD5595"/>
    <w:rsid w:val="00BD6EDF"/>
    <w:rsid w:val="00BE54B2"/>
    <w:rsid w:val="00BE7EE2"/>
    <w:rsid w:val="00BF5C3C"/>
    <w:rsid w:val="00C02C98"/>
    <w:rsid w:val="00C051E2"/>
    <w:rsid w:val="00C075F4"/>
    <w:rsid w:val="00C12E17"/>
    <w:rsid w:val="00C34FED"/>
    <w:rsid w:val="00C465BA"/>
    <w:rsid w:val="00C64DA2"/>
    <w:rsid w:val="00C722AA"/>
    <w:rsid w:val="00C807EA"/>
    <w:rsid w:val="00C901FF"/>
    <w:rsid w:val="00CB100E"/>
    <w:rsid w:val="00CC6386"/>
    <w:rsid w:val="00CD21FD"/>
    <w:rsid w:val="00CD26A4"/>
    <w:rsid w:val="00CF1A4F"/>
    <w:rsid w:val="00CF3522"/>
    <w:rsid w:val="00CF470E"/>
    <w:rsid w:val="00CF74C9"/>
    <w:rsid w:val="00D151B7"/>
    <w:rsid w:val="00D25197"/>
    <w:rsid w:val="00D26A5B"/>
    <w:rsid w:val="00D33FF7"/>
    <w:rsid w:val="00D34349"/>
    <w:rsid w:val="00D37706"/>
    <w:rsid w:val="00D41DFD"/>
    <w:rsid w:val="00D54F4A"/>
    <w:rsid w:val="00D56C09"/>
    <w:rsid w:val="00D60C64"/>
    <w:rsid w:val="00D61D49"/>
    <w:rsid w:val="00D63032"/>
    <w:rsid w:val="00D64020"/>
    <w:rsid w:val="00D66B84"/>
    <w:rsid w:val="00D73A62"/>
    <w:rsid w:val="00DA1B66"/>
    <w:rsid w:val="00DB014E"/>
    <w:rsid w:val="00DC7373"/>
    <w:rsid w:val="00DD08E0"/>
    <w:rsid w:val="00DD5E82"/>
    <w:rsid w:val="00DD7F13"/>
    <w:rsid w:val="00DE6360"/>
    <w:rsid w:val="00DF6CC5"/>
    <w:rsid w:val="00E01DED"/>
    <w:rsid w:val="00E10DB2"/>
    <w:rsid w:val="00E14374"/>
    <w:rsid w:val="00E23ABC"/>
    <w:rsid w:val="00E2616D"/>
    <w:rsid w:val="00E27059"/>
    <w:rsid w:val="00E35F6E"/>
    <w:rsid w:val="00E5180D"/>
    <w:rsid w:val="00E51B26"/>
    <w:rsid w:val="00E544C5"/>
    <w:rsid w:val="00E60A0D"/>
    <w:rsid w:val="00E6157A"/>
    <w:rsid w:val="00E70FA8"/>
    <w:rsid w:val="00E7350D"/>
    <w:rsid w:val="00E7400F"/>
    <w:rsid w:val="00E77745"/>
    <w:rsid w:val="00E77C3B"/>
    <w:rsid w:val="00E82092"/>
    <w:rsid w:val="00E9158B"/>
    <w:rsid w:val="00E97523"/>
    <w:rsid w:val="00EA002B"/>
    <w:rsid w:val="00EB422B"/>
    <w:rsid w:val="00EB63F5"/>
    <w:rsid w:val="00EB6571"/>
    <w:rsid w:val="00EC2BD1"/>
    <w:rsid w:val="00EC5DB5"/>
    <w:rsid w:val="00ED6783"/>
    <w:rsid w:val="00EE2208"/>
    <w:rsid w:val="00EE36E4"/>
    <w:rsid w:val="00EE3A93"/>
    <w:rsid w:val="00EF031F"/>
    <w:rsid w:val="00EF0B96"/>
    <w:rsid w:val="00F0289E"/>
    <w:rsid w:val="00F03481"/>
    <w:rsid w:val="00F271DA"/>
    <w:rsid w:val="00F31395"/>
    <w:rsid w:val="00F31AF5"/>
    <w:rsid w:val="00F41AFA"/>
    <w:rsid w:val="00F44871"/>
    <w:rsid w:val="00F458CC"/>
    <w:rsid w:val="00F72EA4"/>
    <w:rsid w:val="00F8382D"/>
    <w:rsid w:val="00F858F7"/>
    <w:rsid w:val="00F86765"/>
    <w:rsid w:val="00F91BFF"/>
    <w:rsid w:val="00F93DE4"/>
    <w:rsid w:val="00FA5079"/>
    <w:rsid w:val="00FB34F8"/>
    <w:rsid w:val="00FD163E"/>
    <w:rsid w:val="00FE1D98"/>
    <w:rsid w:val="00FE4FCD"/>
    <w:rsid w:val="00FE745F"/>
    <w:rsid w:val="00FF5E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C492"/>
  <w15:chartTrackingRefBased/>
  <w15:docId w15:val="{D0C64961-07FD-4B09-9A99-19847AF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6.emf"/><Relationship Id="rId17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hart" Target="charts/chart3.xml"/><Relationship Id="rId5" Type="http://schemas.openxmlformats.org/officeDocument/2006/relationships/image" Target="media/image2.emf"/><Relationship Id="rId15" Type="http://schemas.openxmlformats.org/officeDocument/2006/relationships/chart" Target="charts/chart5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chart" Target="charts/chart2.xml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Usuario\Downloads\ESF%20Y%20ERI%20A%20SPBRE%202022%20(1510202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ownloads\ACUAVALLE\ESF%20Y%20ERI%20A%20SPBRE%202022%20(14102022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Usuario\Downloads\ESF%20Y%20ERI%20A%20SPBRE%202022%20(15102022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ownloads\ACUAVALLE\ESF%20Y%20ERI%20A%20SPBRE%202022%20(14102022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Usuario\Downloads\ESF%20Y%20ERI%20A%20SPBRE%202022%20(15102022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USER\Downloads\ACUAVALLE\ESF%20Y%20ERI%20A%20SPBRE%202022%20(1410202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COMPARATIVO ACTIVO CORRIENTE</a:t>
            </a:r>
          </a:p>
          <a:p>
            <a:pPr>
              <a:defRPr sz="1200"/>
            </a:pPr>
            <a:r>
              <a:rPr lang="en-US" sz="1200"/>
              <a:t>SPBRE 2022-2021</a:t>
            </a:r>
          </a:p>
        </c:rich>
      </c:tx>
      <c:layout>
        <c:manualLayout>
          <c:xMode val="edge"/>
          <c:yMode val="edge"/>
          <c:x val="0.27055599412541298"/>
          <c:y val="4.629482043489502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'ESF (graf)'!$I$9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'ESF (graf)'!$H$10:$H$14</c:f>
              <c:strCache>
                <c:ptCount val="4"/>
                <c:pt idx="0">
                  <c:v>Efectivo y equiv efectivo</c:v>
                </c:pt>
                <c:pt idx="1">
                  <c:v>Cuentas por cobrar</c:v>
                </c:pt>
                <c:pt idx="2">
                  <c:v>Inventarios</c:v>
                </c:pt>
                <c:pt idx="3">
                  <c:v> Otros Activos</c:v>
                </c:pt>
              </c:strCache>
            </c:strRef>
          </c:cat>
          <c:val>
            <c:numRef>
              <c:f>'ESF (graf)'!$I$10:$I$14</c:f>
              <c:numCache>
                <c:formatCode>_("$"* #,##0_);_("$"* \(#,##0\);_("$"* "-"_);_(@_)</c:formatCode>
                <c:ptCount val="4"/>
                <c:pt idx="0">
                  <c:v>64343442.678170003</c:v>
                </c:pt>
                <c:pt idx="1">
                  <c:v>25405470.298568275</c:v>
                </c:pt>
                <c:pt idx="2">
                  <c:v>3162692.1139123999</c:v>
                </c:pt>
                <c:pt idx="3">
                  <c:v>27508826.08461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0A-4906-82C9-42AE62FD18A4}"/>
            </c:ext>
          </c:extLst>
        </c:ser>
        <c:ser>
          <c:idx val="1"/>
          <c:order val="1"/>
          <c:tx>
            <c:strRef>
              <c:f>'ESF (graf)'!$J$9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'ESF (graf)'!$H$10:$H$14</c:f>
              <c:strCache>
                <c:ptCount val="4"/>
                <c:pt idx="0">
                  <c:v>Efectivo y equiv efectivo</c:v>
                </c:pt>
                <c:pt idx="1">
                  <c:v>Cuentas por cobrar</c:v>
                </c:pt>
                <c:pt idx="2">
                  <c:v>Inventarios</c:v>
                </c:pt>
                <c:pt idx="3">
                  <c:v> Otros Activos</c:v>
                </c:pt>
              </c:strCache>
            </c:strRef>
          </c:cat>
          <c:val>
            <c:numRef>
              <c:f>'ESF (graf)'!$J$10:$J$14</c:f>
              <c:numCache>
                <c:formatCode>_("$"* #,##0_);_("$"* \(#,##0\);_("$"* "-"_);_(@_)</c:formatCode>
                <c:ptCount val="4"/>
                <c:pt idx="0">
                  <c:v>81859926.620780006</c:v>
                </c:pt>
                <c:pt idx="1">
                  <c:v>27087442.306120101</c:v>
                </c:pt>
                <c:pt idx="2">
                  <c:v>3287798.4248898998</c:v>
                </c:pt>
                <c:pt idx="3">
                  <c:v>18665094.364999998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0A-4906-82C9-42AE62FD1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29391168"/>
        <c:axId val="-929393888"/>
      </c:barChart>
      <c:catAx>
        <c:axId val="-9293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393888"/>
        <c:crosses val="autoZero"/>
        <c:auto val="1"/>
        <c:lblAlgn val="ctr"/>
        <c:lblOffset val="100"/>
        <c:noMultiLvlLbl val="0"/>
      </c:catAx>
      <c:valAx>
        <c:axId val="-9293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391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COMPARATIVO ACTIVO NO CORRIENTE</a:t>
            </a:r>
          </a:p>
          <a:p>
            <a:pPr>
              <a:defRPr/>
            </a:pPr>
            <a:r>
              <a:rPr lang="en-US"/>
              <a:t>SPBRE 2022 - 2021</a:t>
            </a:r>
          </a:p>
        </c:rich>
      </c:tx>
      <c:layout>
        <c:manualLayout>
          <c:xMode val="edge"/>
          <c:yMode val="edge"/>
          <c:x val="0.2284187553478892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'ESF (graf)'!$I$19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'ESF (graf)'!$H$20:$H$24</c:f>
              <c:strCache>
                <c:ptCount val="4"/>
                <c:pt idx="0">
                  <c:v>Propiedad planta y equipo</c:v>
                </c:pt>
                <c:pt idx="1">
                  <c:v>Reserva Financiera actuarial</c:v>
                </c:pt>
                <c:pt idx="2">
                  <c:v>Impuesto diferido</c:v>
                </c:pt>
                <c:pt idx="3">
                  <c:v>Otros Activos (Intangibles)</c:v>
                </c:pt>
              </c:strCache>
            </c:strRef>
          </c:cat>
          <c:val>
            <c:numRef>
              <c:f>'ESF (graf)'!$I$20:$I$24</c:f>
              <c:numCache>
                <c:formatCode>_("$"* #,##0_);_("$"* \(#,##0\);_("$"* "-"_);_(@_)</c:formatCode>
                <c:ptCount val="4"/>
                <c:pt idx="0">
                  <c:v>389624437.27822548</c:v>
                </c:pt>
                <c:pt idx="1">
                  <c:v>30735774.51399</c:v>
                </c:pt>
                <c:pt idx="2">
                  <c:v>1929884.3988000001</c:v>
                </c:pt>
                <c:pt idx="3">
                  <c:v>178631.87638999987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0-428F-90AB-B02EA404F7BA}"/>
            </c:ext>
          </c:extLst>
        </c:ser>
        <c:ser>
          <c:idx val="1"/>
          <c:order val="1"/>
          <c:tx>
            <c:strRef>
              <c:f>'ESF (graf)'!$J$19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'ESF (graf)'!$H$20:$H$24</c:f>
              <c:strCache>
                <c:ptCount val="4"/>
                <c:pt idx="0">
                  <c:v>Propiedad planta y equipo</c:v>
                </c:pt>
                <c:pt idx="1">
                  <c:v>Reserva Financiera actuarial</c:v>
                </c:pt>
                <c:pt idx="2">
                  <c:v>Impuesto diferido</c:v>
                </c:pt>
                <c:pt idx="3">
                  <c:v>Otros Activos (Intangibles)</c:v>
                </c:pt>
              </c:strCache>
            </c:strRef>
          </c:cat>
          <c:val>
            <c:numRef>
              <c:f>'ESF (graf)'!$J$20:$J$24</c:f>
              <c:numCache>
                <c:formatCode>_("$"* #,##0_);_("$"* \(#,##0\);_("$"* "-"_);_(@_)</c:formatCode>
                <c:ptCount val="4"/>
                <c:pt idx="0">
                  <c:v>367034999.03512388</c:v>
                </c:pt>
                <c:pt idx="1">
                  <c:v>33649741.035970002</c:v>
                </c:pt>
                <c:pt idx="2">
                  <c:v>1067311.8097999999</c:v>
                </c:pt>
                <c:pt idx="3">
                  <c:v>1367650.08641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0-428F-90AB-B02EA404F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84704"/>
        <c:axId val="212185248"/>
      </c:barChart>
      <c:catAx>
        <c:axId val="2121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185248"/>
        <c:crosses val="autoZero"/>
        <c:auto val="1"/>
        <c:lblAlgn val="ctr"/>
        <c:lblOffset val="100"/>
        <c:noMultiLvlLbl val="0"/>
      </c:catAx>
      <c:valAx>
        <c:axId val="21218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184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COMPARATIVO PASIVO CORRIENTE</a:t>
            </a:r>
          </a:p>
          <a:p>
            <a:pPr>
              <a:defRPr sz="1200"/>
            </a:pPr>
            <a:r>
              <a:rPr lang="en-US" sz="1200"/>
              <a:t>SPBRE 2022-2021 </a:t>
            </a:r>
          </a:p>
        </c:rich>
      </c:tx>
      <c:layout>
        <c:manualLayout>
          <c:xMode val="edge"/>
          <c:yMode val="edge"/>
          <c:x val="0.22036111111111109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'ESF (graf)'!$I$38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'ESF (graf)'!$H$39:$H$43</c:f>
              <c:strCache>
                <c:ptCount val="5"/>
                <c:pt idx="0">
                  <c:v>Cuentas por pagar</c:v>
                </c:pt>
                <c:pt idx="1">
                  <c:v>Préstamos por pagar</c:v>
                </c:pt>
                <c:pt idx="2">
                  <c:v>Pasivos estimados</c:v>
                </c:pt>
                <c:pt idx="3">
                  <c:v>Beneficios a empleados</c:v>
                </c:pt>
                <c:pt idx="4">
                  <c:v>Otros Pasivos</c:v>
                </c:pt>
              </c:strCache>
            </c:strRef>
          </c:cat>
          <c:val>
            <c:numRef>
              <c:f>'ESF (graf)'!$I$39:$I$43</c:f>
              <c:numCache>
                <c:formatCode>_("$"* #,##0_);_("$"* \(#,##0\);_("$"* "-"_);_(@_)</c:formatCode>
                <c:ptCount val="5"/>
                <c:pt idx="0">
                  <c:v>11458606.15962</c:v>
                </c:pt>
                <c:pt idx="1">
                  <c:v>950266.147</c:v>
                </c:pt>
                <c:pt idx="2">
                  <c:v>27034514.88208</c:v>
                </c:pt>
                <c:pt idx="3">
                  <c:v>3193319.8277500002</c:v>
                </c:pt>
                <c:pt idx="4">
                  <c:v>13674685.88242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1-4BC0-9BBF-0260465AEDB8}"/>
            </c:ext>
          </c:extLst>
        </c:ser>
        <c:ser>
          <c:idx val="1"/>
          <c:order val="1"/>
          <c:tx>
            <c:strRef>
              <c:f>'ESF (graf)'!$J$38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'ESF (graf)'!$H$39:$H$43</c:f>
              <c:strCache>
                <c:ptCount val="5"/>
                <c:pt idx="0">
                  <c:v>Cuentas por pagar</c:v>
                </c:pt>
                <c:pt idx="1">
                  <c:v>Préstamos por pagar</c:v>
                </c:pt>
                <c:pt idx="2">
                  <c:v>Pasivos estimados</c:v>
                </c:pt>
                <c:pt idx="3">
                  <c:v>Beneficios a empleados</c:v>
                </c:pt>
                <c:pt idx="4">
                  <c:v>Otros Pasivos</c:v>
                </c:pt>
              </c:strCache>
            </c:strRef>
          </c:cat>
          <c:val>
            <c:numRef>
              <c:f>'ESF (graf)'!$J$39:$J$43</c:f>
              <c:numCache>
                <c:formatCode>_("$"* #,##0_);_("$"* \(#,##0\);_("$"* "-"_);_(@_)</c:formatCode>
                <c:ptCount val="5"/>
                <c:pt idx="0">
                  <c:v>12550807.669779999</c:v>
                </c:pt>
                <c:pt idx="1">
                  <c:v>998871.81524000003</c:v>
                </c:pt>
                <c:pt idx="2">
                  <c:v>21268808.808079999</c:v>
                </c:pt>
                <c:pt idx="3">
                  <c:v>4387750.8137499997</c:v>
                </c:pt>
                <c:pt idx="4">
                  <c:v>14303396.1702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01-4BC0-9BBF-0260465AE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29399872"/>
        <c:axId val="-929403136"/>
      </c:barChart>
      <c:catAx>
        <c:axId val="-9293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403136"/>
        <c:crosses val="autoZero"/>
        <c:auto val="1"/>
        <c:lblAlgn val="ctr"/>
        <c:lblOffset val="100"/>
        <c:noMultiLvlLbl val="0"/>
      </c:catAx>
      <c:valAx>
        <c:axId val="-92940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399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COMPARATIVO</a:t>
            </a:r>
            <a:r>
              <a:rPr lang="en-US" baseline="0"/>
              <a:t> PASIVO NO CORRIENTE </a:t>
            </a:r>
          </a:p>
          <a:p>
            <a:pPr>
              <a:defRPr/>
            </a:pPr>
            <a:r>
              <a:rPr lang="en-US" baseline="0"/>
              <a:t>SPBRE  2022 - 2021</a:t>
            </a:r>
            <a:endParaRPr lang="en-US"/>
          </a:p>
        </c:rich>
      </c:tx>
      <c:layout>
        <c:manualLayout>
          <c:xMode val="edge"/>
          <c:yMode val="edge"/>
          <c:x val="0.18776377952755904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'ESF (graf)'!$I$58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'ESF (graf)'!$H$59:$H$63</c:f>
              <c:strCache>
                <c:ptCount val="5"/>
                <c:pt idx="0">
                  <c:v>Cuentas por pagar</c:v>
                </c:pt>
                <c:pt idx="1">
                  <c:v>Préstamos por pagar</c:v>
                </c:pt>
                <c:pt idx="2">
                  <c:v>Beneficios a empleados</c:v>
                </c:pt>
                <c:pt idx="3">
                  <c:v>Impuesto Diferido</c:v>
                </c:pt>
                <c:pt idx="4">
                  <c:v>Otros Pasivos (CMI)</c:v>
                </c:pt>
              </c:strCache>
            </c:strRef>
          </c:cat>
          <c:val>
            <c:numRef>
              <c:f>'ESF (graf)'!$I$59:$I$63</c:f>
              <c:numCache>
                <c:formatCode>_("$"* #,##0_);_("$"* \(#,##0\);_("$"* "-"_);_(@_)</c:formatCode>
                <c:ptCount val="5"/>
                <c:pt idx="0">
                  <c:v>10008</c:v>
                </c:pt>
                <c:pt idx="1">
                  <c:v>13052008.71924</c:v>
                </c:pt>
                <c:pt idx="2">
                  <c:v>30828098.850000001</c:v>
                </c:pt>
                <c:pt idx="3">
                  <c:v>51741789.063589998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6-4100-A050-331EEAB5DE1D}"/>
            </c:ext>
          </c:extLst>
        </c:ser>
        <c:ser>
          <c:idx val="1"/>
          <c:order val="1"/>
          <c:tx>
            <c:strRef>
              <c:f>'ESF (graf)'!$J$58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'ESF (graf)'!$H$59:$H$63</c:f>
              <c:strCache>
                <c:ptCount val="5"/>
                <c:pt idx="0">
                  <c:v>Cuentas por pagar</c:v>
                </c:pt>
                <c:pt idx="1">
                  <c:v>Préstamos por pagar</c:v>
                </c:pt>
                <c:pt idx="2">
                  <c:v>Beneficios a empleados</c:v>
                </c:pt>
                <c:pt idx="3">
                  <c:v>Impuesto Diferido</c:v>
                </c:pt>
                <c:pt idx="4">
                  <c:v>Otros Pasivos (CMI)</c:v>
                </c:pt>
              </c:strCache>
            </c:strRef>
          </c:cat>
          <c:val>
            <c:numRef>
              <c:f>'ESF (graf)'!$J$59:$J$63</c:f>
              <c:numCache>
                <c:formatCode>_("$"* #,##0_);_("$"* \(#,##0\);_("$"* "-"_);_(@_)</c:formatCode>
                <c:ptCount val="5"/>
                <c:pt idx="0">
                  <c:v>10008</c:v>
                </c:pt>
                <c:pt idx="1">
                  <c:v>9228031.9230000004</c:v>
                </c:pt>
                <c:pt idx="2">
                  <c:v>32460959.390999999</c:v>
                </c:pt>
                <c:pt idx="3">
                  <c:v>45236948.865589999</c:v>
                </c:pt>
                <c:pt idx="4">
                  <c:v>7694820.27795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E6-4100-A050-331EEAB5D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625904"/>
        <c:axId val="222628080"/>
      </c:barChart>
      <c:catAx>
        <c:axId val="22262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2628080"/>
        <c:crosses val="autoZero"/>
        <c:auto val="1"/>
        <c:lblAlgn val="ctr"/>
        <c:lblOffset val="100"/>
        <c:noMultiLvlLbl val="0"/>
      </c:catAx>
      <c:valAx>
        <c:axId val="22262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2625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COMPARATIVO PATRIMONIO</a:t>
            </a:r>
          </a:p>
          <a:p>
            <a:pPr>
              <a:defRPr/>
            </a:pPr>
            <a:r>
              <a:rPr lang="en-US"/>
              <a:t>SPBRE 2022 - 2021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'ESF (graf)'!$I$72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'ESF (graf)'!$H$73:$H$78</c:f>
              <c:strCache>
                <c:ptCount val="6"/>
                <c:pt idx="0">
                  <c:v>Capital de la Empresa</c:v>
                </c:pt>
                <c:pt idx="1">
                  <c:v>Prima colocac cuotas</c:v>
                </c:pt>
                <c:pt idx="2">
                  <c:v>Reservas</c:v>
                </c:pt>
                <c:pt idx="3">
                  <c:v>Resultad ejercicios anter</c:v>
                </c:pt>
                <c:pt idx="4">
                  <c:v>Resultado del ejercicio</c:v>
                </c:pt>
                <c:pt idx="5">
                  <c:v>Ganancia o Pérdid Actuar</c:v>
                </c:pt>
              </c:strCache>
            </c:strRef>
          </c:cat>
          <c:val>
            <c:numRef>
              <c:f>'ESF (graf)'!$I$73:$I$78</c:f>
              <c:numCache>
                <c:formatCode>_("$"* #,##0_);_("$"* \(#,##0\);_("$"* "-"_);_(@_)</c:formatCode>
                <c:ptCount val="6"/>
                <c:pt idx="0">
                  <c:v>43486922.649999999</c:v>
                </c:pt>
                <c:pt idx="1">
                  <c:v>72971474.881999999</c:v>
                </c:pt>
                <c:pt idx="2">
                  <c:v>31110663.324609999</c:v>
                </c:pt>
                <c:pt idx="3">
                  <c:v>215417750.09281999</c:v>
                </c:pt>
                <c:pt idx="4">
                  <c:v>14516501.089343339</c:v>
                </c:pt>
                <c:pt idx="5">
                  <c:v>13448985.152000001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C-4A9C-8F5B-91949E418651}"/>
            </c:ext>
          </c:extLst>
        </c:ser>
        <c:ser>
          <c:idx val="1"/>
          <c:order val="1"/>
          <c:tx>
            <c:strRef>
              <c:f>'ESF (graf)'!$J$72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'ESF (graf)'!$H$73:$H$78</c:f>
              <c:strCache>
                <c:ptCount val="6"/>
                <c:pt idx="0">
                  <c:v>Capital de la Empresa</c:v>
                </c:pt>
                <c:pt idx="1">
                  <c:v>Prima colocac cuotas</c:v>
                </c:pt>
                <c:pt idx="2">
                  <c:v>Reservas</c:v>
                </c:pt>
                <c:pt idx="3">
                  <c:v>Resultad ejercicios anter</c:v>
                </c:pt>
                <c:pt idx="4">
                  <c:v>Resultado del ejercicio</c:v>
                </c:pt>
                <c:pt idx="5">
                  <c:v>Ganancia o Pérdid Actuar</c:v>
                </c:pt>
              </c:strCache>
            </c:strRef>
          </c:cat>
          <c:val>
            <c:numRef>
              <c:f>'ESF (graf)'!$J$73:$J$78</c:f>
              <c:numCache>
                <c:formatCode>_("$"* #,##0_);_("$"* \(#,##0\);_("$"* "-"_);_(@_)</c:formatCode>
                <c:ptCount val="6"/>
                <c:pt idx="0">
                  <c:v>43486922.649999999</c:v>
                </c:pt>
                <c:pt idx="1">
                  <c:v>72971474.881999999</c:v>
                </c:pt>
                <c:pt idx="2">
                  <c:v>31110663.324609999</c:v>
                </c:pt>
                <c:pt idx="3">
                  <c:v>204604613.30224001</c:v>
                </c:pt>
                <c:pt idx="4">
                  <c:v>19318445.51743295</c:v>
                </c:pt>
                <c:pt idx="5">
                  <c:v>14393876.753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5C-4A9C-8F5B-91949E418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29401504"/>
        <c:axId val="-929394976"/>
      </c:barChart>
      <c:catAx>
        <c:axId val="-9294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394976"/>
        <c:crosses val="autoZero"/>
        <c:auto val="1"/>
        <c:lblAlgn val="ctr"/>
        <c:lblOffset val="100"/>
        <c:noMultiLvlLbl val="0"/>
      </c:catAx>
      <c:valAx>
        <c:axId val="-92939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929401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COMPARATIVO ESTADO DE RESULTADOS</a:t>
            </a:r>
          </a:p>
          <a:p>
            <a:pPr>
              <a:defRPr sz="1200"/>
            </a:pPr>
            <a:r>
              <a:rPr lang="en-US" sz="1200"/>
              <a:t>SEPTIEMBRE 2022-2021</a:t>
            </a:r>
          </a:p>
        </c:rich>
      </c:tx>
      <c:layout>
        <c:manualLayout>
          <c:xMode val="edge"/>
          <c:yMode val="edge"/>
          <c:x val="0.24140686832098301"/>
          <c:y val="2.220741727737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'ERI (graf)'!$J$22</c:f>
              <c:strCache>
                <c:ptCount val="1"/>
                <c:pt idx="0">
                  <c:v>2022-09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'ERI (graf)'!$I$23:$I$28</c:f>
              <c:strCache>
                <c:ptCount val="6"/>
                <c:pt idx="0">
                  <c:v>Ingresos</c:v>
                </c:pt>
                <c:pt idx="1">
                  <c:v>Costos y Gastos</c:v>
                </c:pt>
                <c:pt idx="2">
                  <c:v>Utilidad Operación</c:v>
                </c:pt>
                <c:pt idx="3">
                  <c:v>Otros Ingresos </c:v>
                </c:pt>
                <c:pt idx="4">
                  <c:v>Otros Egresos</c:v>
                </c:pt>
                <c:pt idx="5">
                  <c:v>Resultado Ejercicio</c:v>
                </c:pt>
              </c:strCache>
            </c:strRef>
          </c:cat>
          <c:val>
            <c:numRef>
              <c:f>'ERI (graf)'!$J$23:$J$28</c:f>
              <c:numCache>
                <c:formatCode>_("$"* #,##0_);_("$"* \(#,##0\);_("$"* "-"_);_(@_)</c:formatCode>
                <c:ptCount val="6"/>
                <c:pt idx="0">
                  <c:v>90009250.650710002</c:v>
                </c:pt>
                <c:pt idx="1">
                  <c:v>70507541.921270818</c:v>
                </c:pt>
                <c:pt idx="2">
                  <c:v>19501708.729439184</c:v>
                </c:pt>
                <c:pt idx="3">
                  <c:v>3957618.0775899999</c:v>
                </c:pt>
                <c:pt idx="4">
                  <c:v>8926221.1526858471</c:v>
                </c:pt>
                <c:pt idx="5">
                  <c:v>14533105.654343337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A-4DE4-A3D4-31AA2DD9BD92}"/>
            </c:ext>
          </c:extLst>
        </c:ser>
        <c:ser>
          <c:idx val="1"/>
          <c:order val="1"/>
          <c:tx>
            <c:strRef>
              <c:f>'ERI (graf)'!$K$22</c:f>
              <c:strCache>
                <c:ptCount val="1"/>
                <c:pt idx="0">
                  <c:v>2021-09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'ERI (graf)'!$I$23:$I$28</c:f>
              <c:strCache>
                <c:ptCount val="6"/>
                <c:pt idx="0">
                  <c:v>Ingresos</c:v>
                </c:pt>
                <c:pt idx="1">
                  <c:v>Costos y Gastos</c:v>
                </c:pt>
                <c:pt idx="2">
                  <c:v>Utilidad Operación</c:v>
                </c:pt>
                <c:pt idx="3">
                  <c:v>Otros Ingresos </c:v>
                </c:pt>
                <c:pt idx="4">
                  <c:v>Otros Egresos</c:v>
                </c:pt>
                <c:pt idx="5">
                  <c:v>Resultado Ejercicio</c:v>
                </c:pt>
              </c:strCache>
            </c:strRef>
          </c:cat>
          <c:val>
            <c:numRef>
              <c:f>'ERI (graf)'!$K$23:$K$28</c:f>
              <c:numCache>
                <c:formatCode>_("$"* #,##0_);_("$"* \(#,##0\);_("$"* "-"_);_(@_)</c:formatCode>
                <c:ptCount val="6"/>
                <c:pt idx="0">
                  <c:v>80961879.467089996</c:v>
                </c:pt>
                <c:pt idx="1">
                  <c:v>61534502.064308666</c:v>
                </c:pt>
                <c:pt idx="2">
                  <c:v>19427377.40278133</c:v>
                </c:pt>
                <c:pt idx="3">
                  <c:v>7720599.0508899996</c:v>
                </c:pt>
                <c:pt idx="4">
                  <c:v>7829530.9362383764</c:v>
                </c:pt>
                <c:pt idx="5">
                  <c:v>19318445.51743295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AA-4DE4-A3D4-31AA2DD9B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617744"/>
        <c:axId val="222623184"/>
      </c:barChart>
      <c:catAx>
        <c:axId val="22261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2623184"/>
        <c:crosses val="autoZero"/>
        <c:auto val="1"/>
        <c:lblAlgn val="ctr"/>
        <c:lblOffset val="100"/>
        <c:noMultiLvlLbl val="0"/>
      </c:catAx>
      <c:valAx>
        <c:axId val="22262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2617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Bernal Grisales</dc:creator>
  <cp:keywords/>
  <dc:description/>
  <cp:lastModifiedBy>ASUS VIVOBOOK15</cp:lastModifiedBy>
  <cp:revision>2</cp:revision>
  <cp:lastPrinted>2022-06-01T20:05:00Z</cp:lastPrinted>
  <dcterms:created xsi:type="dcterms:W3CDTF">2022-10-17T22:18:00Z</dcterms:created>
  <dcterms:modified xsi:type="dcterms:W3CDTF">2022-10-17T22:18:00Z</dcterms:modified>
</cp:coreProperties>
</file>